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31" w:rsidRDefault="00454331" w:rsidP="00637C38">
      <w:pPr>
        <w:ind w:firstLine="709"/>
        <w:jc w:val="both"/>
        <w:rPr>
          <w:rFonts w:ascii="Times New Roman" w:eastAsia="Times New Roman" w:hAnsi="Times New Roman"/>
          <w:b/>
          <w:sz w:val="28"/>
          <w:lang w:val="en-US"/>
        </w:rPr>
      </w:pPr>
      <w:r>
        <w:rPr>
          <w:rFonts w:ascii="Times New Roman" w:eastAsia="Times New Roman" w:hAnsi="Times New Roman"/>
          <w:b/>
          <w:sz w:val="28"/>
        </w:rPr>
        <w:t>Тақырып</w:t>
      </w:r>
      <w:r>
        <w:rPr>
          <w:rFonts w:ascii="Times New Roman" w:eastAsia="Times New Roman" w:hAnsi="Times New Roman"/>
          <w:b/>
          <w:sz w:val="28"/>
          <w:lang w:val="en-US"/>
        </w:rPr>
        <w:t xml:space="preserve"> 2</w:t>
      </w:r>
      <w:r w:rsidRPr="000908A0">
        <w:rPr>
          <w:rFonts w:ascii="Times New Roman" w:eastAsia="Times New Roman" w:hAnsi="Times New Roman"/>
          <w:b/>
          <w:sz w:val="28"/>
          <w:lang w:val="en-US"/>
        </w:rPr>
        <w:t xml:space="preserve">. </w:t>
      </w:r>
      <w:r w:rsidRPr="00437445">
        <w:rPr>
          <w:rFonts w:ascii="Times New Roman" w:hAnsi="Times New Roman" w:cs="Times New Roman"/>
          <w:b/>
          <w:color w:val="000000"/>
          <w:sz w:val="28"/>
          <w:szCs w:val="28"/>
        </w:rPr>
        <w:t>Қаржылық</w:t>
      </w:r>
      <w:r w:rsidRPr="00437445">
        <w:rPr>
          <w:rFonts w:ascii="Times New Roman" w:hAnsi="Times New Roman" w:cs="Times New Roman"/>
          <w:b/>
          <w:color w:val="000000"/>
          <w:sz w:val="28"/>
          <w:szCs w:val="28"/>
          <w:lang w:val="en-US"/>
        </w:rPr>
        <w:t xml:space="preserve"> </w:t>
      </w:r>
      <w:r w:rsidRPr="00437445">
        <w:rPr>
          <w:rFonts w:ascii="Times New Roman" w:hAnsi="Times New Roman" w:cs="Times New Roman"/>
          <w:b/>
          <w:color w:val="000000"/>
          <w:sz w:val="28"/>
          <w:szCs w:val="28"/>
        </w:rPr>
        <w:t>арақатынас</w:t>
      </w:r>
      <w:r w:rsidRPr="00437445">
        <w:rPr>
          <w:rFonts w:ascii="Times New Roman" w:hAnsi="Times New Roman" w:cs="Times New Roman"/>
          <w:b/>
          <w:color w:val="000000"/>
          <w:sz w:val="28"/>
          <w:szCs w:val="28"/>
          <w:lang w:val="en-US"/>
        </w:rPr>
        <w:t xml:space="preserve"> </w:t>
      </w:r>
      <w:proofErr w:type="spellStart"/>
      <w:r w:rsidRPr="00437445">
        <w:rPr>
          <w:rFonts w:ascii="Times New Roman" w:hAnsi="Times New Roman" w:cs="Times New Roman"/>
          <w:b/>
          <w:color w:val="000000"/>
          <w:sz w:val="28"/>
          <w:szCs w:val="28"/>
        </w:rPr>
        <w:t>субъекті</w:t>
      </w:r>
      <w:proofErr w:type="gramStart"/>
      <w:r w:rsidRPr="00437445">
        <w:rPr>
          <w:rFonts w:ascii="Times New Roman" w:hAnsi="Times New Roman" w:cs="Times New Roman"/>
          <w:b/>
          <w:color w:val="000000"/>
          <w:sz w:val="28"/>
          <w:szCs w:val="28"/>
        </w:rPr>
        <w:t>сі</w:t>
      </w:r>
      <w:proofErr w:type="spellEnd"/>
      <w:r w:rsidRPr="00437445">
        <w:rPr>
          <w:rFonts w:ascii="Times New Roman" w:hAnsi="Times New Roman" w:cs="Times New Roman"/>
          <w:b/>
          <w:color w:val="000000"/>
          <w:sz w:val="28"/>
          <w:szCs w:val="28"/>
          <w:lang w:val="en-US"/>
        </w:rPr>
        <w:t xml:space="preserve"> </w:t>
      </w:r>
      <w:proofErr w:type="spellStart"/>
      <w:r w:rsidRPr="00437445">
        <w:rPr>
          <w:rFonts w:ascii="Times New Roman" w:hAnsi="Times New Roman" w:cs="Times New Roman"/>
          <w:b/>
          <w:color w:val="000000"/>
          <w:sz w:val="28"/>
          <w:szCs w:val="28"/>
        </w:rPr>
        <w:t>рет</w:t>
      </w:r>
      <w:proofErr w:type="gramEnd"/>
      <w:r w:rsidRPr="00437445">
        <w:rPr>
          <w:rFonts w:ascii="Times New Roman" w:hAnsi="Times New Roman" w:cs="Times New Roman"/>
          <w:b/>
          <w:color w:val="000000"/>
          <w:sz w:val="28"/>
          <w:szCs w:val="28"/>
        </w:rPr>
        <w:t>інде</w:t>
      </w:r>
      <w:proofErr w:type="spellEnd"/>
      <w:r w:rsidRPr="00437445">
        <w:rPr>
          <w:rFonts w:ascii="Times New Roman" w:hAnsi="Times New Roman" w:cs="Times New Roman"/>
          <w:b/>
          <w:color w:val="000000"/>
          <w:sz w:val="28"/>
          <w:szCs w:val="28"/>
          <w:lang w:val="en-US"/>
        </w:rPr>
        <w:t xml:space="preserve"> </w:t>
      </w:r>
      <w:r w:rsidRPr="00437445">
        <w:rPr>
          <w:rFonts w:ascii="Times New Roman" w:hAnsi="Times New Roman" w:cs="Times New Roman"/>
          <w:b/>
          <w:color w:val="000000"/>
          <w:sz w:val="28"/>
          <w:szCs w:val="28"/>
        </w:rPr>
        <w:t>банк</w:t>
      </w:r>
      <w:r w:rsidRPr="00437445">
        <w:rPr>
          <w:rFonts w:ascii="Times New Roman" w:hAnsi="Times New Roman" w:cs="Times New Roman"/>
          <w:b/>
          <w:color w:val="000000"/>
          <w:sz w:val="28"/>
          <w:szCs w:val="28"/>
          <w:lang w:val="en-US"/>
        </w:rPr>
        <w:t xml:space="preserve"> </w:t>
      </w:r>
      <w:r w:rsidRPr="00437445">
        <w:rPr>
          <w:rFonts w:ascii="Times New Roman" w:hAnsi="Times New Roman" w:cs="Times New Roman"/>
          <w:b/>
          <w:color w:val="000000"/>
          <w:sz w:val="28"/>
          <w:szCs w:val="28"/>
        </w:rPr>
        <w:t>қызметіне</w:t>
      </w:r>
      <w:r w:rsidRPr="00437445">
        <w:rPr>
          <w:rFonts w:ascii="Times New Roman" w:hAnsi="Times New Roman" w:cs="Times New Roman"/>
          <w:b/>
          <w:color w:val="000000"/>
          <w:sz w:val="28"/>
          <w:szCs w:val="28"/>
          <w:lang w:val="en-US"/>
        </w:rPr>
        <w:t xml:space="preserve"> </w:t>
      </w:r>
      <w:r w:rsidRPr="00437445">
        <w:rPr>
          <w:rFonts w:ascii="Times New Roman" w:hAnsi="Times New Roman" w:cs="Times New Roman"/>
          <w:b/>
          <w:color w:val="000000"/>
          <w:sz w:val="28"/>
          <w:szCs w:val="28"/>
        </w:rPr>
        <w:t>салық</w:t>
      </w:r>
      <w:r w:rsidRPr="00437445">
        <w:rPr>
          <w:rFonts w:ascii="Times New Roman" w:hAnsi="Times New Roman" w:cs="Times New Roman"/>
          <w:b/>
          <w:color w:val="000000"/>
          <w:sz w:val="28"/>
          <w:szCs w:val="28"/>
          <w:lang w:val="en-US"/>
        </w:rPr>
        <w:t xml:space="preserve"> </w:t>
      </w:r>
      <w:r w:rsidRPr="00437445">
        <w:rPr>
          <w:rFonts w:ascii="Times New Roman" w:hAnsi="Times New Roman" w:cs="Times New Roman"/>
          <w:b/>
          <w:color w:val="000000"/>
          <w:sz w:val="28"/>
          <w:szCs w:val="28"/>
        </w:rPr>
        <w:t>салу</w:t>
      </w:r>
    </w:p>
    <w:p w:rsidR="00454331" w:rsidRPr="000908A0" w:rsidRDefault="00454331" w:rsidP="00637C38">
      <w:pPr>
        <w:ind w:left="358"/>
        <w:rPr>
          <w:rFonts w:ascii="Times New Roman" w:eastAsia="Times New Roman" w:hAnsi="Times New Roman"/>
          <w:b/>
          <w:sz w:val="28"/>
          <w:lang w:val="en-US"/>
        </w:rPr>
      </w:pPr>
    </w:p>
    <w:p w:rsidR="00454331" w:rsidRDefault="00454331" w:rsidP="00637C38">
      <w:pPr>
        <w:ind w:left="358"/>
        <w:rPr>
          <w:rFonts w:ascii="Times New Roman" w:eastAsia="Times New Roman" w:hAnsi="Times New Roman"/>
          <w:sz w:val="28"/>
          <w:szCs w:val="28"/>
          <w:lang w:val="en-US"/>
        </w:rPr>
      </w:pPr>
      <w:r>
        <w:rPr>
          <w:rFonts w:ascii="Times New Roman" w:eastAsia="Times New Roman" w:hAnsi="Times New Roman"/>
          <w:b/>
          <w:sz w:val="28"/>
          <w:lang w:val="kk-KZ"/>
        </w:rPr>
        <w:t>М</w:t>
      </w:r>
      <w:r>
        <w:rPr>
          <w:rFonts w:ascii="Times New Roman" w:eastAsia="Times New Roman" w:hAnsi="Times New Roman"/>
          <w:b/>
          <w:sz w:val="28"/>
        </w:rPr>
        <w:t>ақсаты</w:t>
      </w:r>
      <w:r w:rsidRPr="000908A0">
        <w:rPr>
          <w:rFonts w:ascii="Times New Roman" w:eastAsia="Times New Roman" w:hAnsi="Times New Roman"/>
          <w:b/>
          <w:sz w:val="28"/>
          <w:lang w:val="en-US"/>
        </w:rPr>
        <w:t xml:space="preserve">: </w:t>
      </w:r>
      <w:r>
        <w:rPr>
          <w:rFonts w:ascii="Times New Roman" w:eastAsia="Times New Roman" w:hAnsi="Times New Roman"/>
          <w:sz w:val="28"/>
          <w:szCs w:val="28"/>
          <w:lang w:val="kk-KZ"/>
        </w:rPr>
        <w:t>Банк қызметіне салық салу ерекшелігін түсіндіру</w:t>
      </w:r>
      <w:r w:rsidRPr="00437445">
        <w:rPr>
          <w:rFonts w:ascii="Times New Roman" w:eastAsia="Times New Roman" w:hAnsi="Times New Roman"/>
          <w:sz w:val="28"/>
          <w:szCs w:val="28"/>
          <w:lang w:val="en-US"/>
        </w:rPr>
        <w:t>.</w:t>
      </w:r>
    </w:p>
    <w:p w:rsidR="00454331" w:rsidRDefault="00454331" w:rsidP="00637C38">
      <w:pPr>
        <w:ind w:left="358"/>
        <w:rPr>
          <w:rFonts w:ascii="Times New Roman" w:eastAsia="Times New Roman" w:hAnsi="Times New Roman"/>
          <w:sz w:val="28"/>
          <w:lang w:val="en-US"/>
        </w:rPr>
      </w:pPr>
    </w:p>
    <w:p w:rsidR="00454331" w:rsidRPr="009451AC" w:rsidRDefault="00454331" w:rsidP="00637C38">
      <w:pPr>
        <w:ind w:firstLine="567"/>
        <w:jc w:val="both"/>
        <w:rPr>
          <w:rFonts w:ascii="Times New Roman" w:eastAsia="Times New Roman" w:hAnsi="Times New Roman" w:cs="Times New Roman"/>
          <w:sz w:val="28"/>
          <w:szCs w:val="28"/>
          <w:lang w:val="en-US"/>
        </w:rPr>
      </w:pPr>
      <w:r w:rsidRPr="009451AC">
        <w:rPr>
          <w:rFonts w:ascii="Times New Roman" w:eastAsia="Times New Roman" w:hAnsi="Times New Roman" w:cs="Times New Roman"/>
          <w:sz w:val="28"/>
          <w:szCs w:val="28"/>
          <w:lang w:val="en-US"/>
        </w:rPr>
        <w:t>"</w:t>
      </w:r>
      <w:proofErr w:type="spellStart"/>
      <w:r w:rsidRPr="009451AC">
        <w:rPr>
          <w:rFonts w:ascii="Times New Roman" w:eastAsia="Times New Roman" w:hAnsi="Times New Roman" w:cs="Times New Roman"/>
          <w:sz w:val="28"/>
          <w:szCs w:val="28"/>
          <w:lang w:val="en-US"/>
        </w:rPr>
        <w:t>Банктердің</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табыстарына</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салық</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салу</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туралы</w:t>
      </w:r>
      <w:proofErr w:type="spellEnd"/>
      <w:r w:rsidRPr="009451AC">
        <w:rPr>
          <w:rFonts w:ascii="Times New Roman" w:eastAsia="Times New Roman" w:hAnsi="Times New Roman" w:cs="Times New Roman"/>
          <w:sz w:val="28"/>
          <w:szCs w:val="28"/>
          <w:lang w:val="en-US"/>
        </w:rPr>
        <w:t xml:space="preserve">" ҚР </w:t>
      </w:r>
      <w:proofErr w:type="spellStart"/>
      <w:r w:rsidRPr="009451AC">
        <w:rPr>
          <w:rFonts w:ascii="Times New Roman" w:eastAsia="Times New Roman" w:hAnsi="Times New Roman" w:cs="Times New Roman"/>
          <w:sz w:val="28"/>
          <w:szCs w:val="28"/>
          <w:lang w:val="en-US"/>
        </w:rPr>
        <w:t>Заңына</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сәйкес</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табыс</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салығын</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төлеушілер</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болып</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табылады</w:t>
      </w:r>
      <w:proofErr w:type="spellEnd"/>
      <w:r w:rsidRPr="009451AC">
        <w:rPr>
          <w:rFonts w:ascii="Times New Roman" w:eastAsia="Times New Roman" w:hAnsi="Times New Roman" w:cs="Times New Roman"/>
          <w:sz w:val="28"/>
          <w:szCs w:val="28"/>
          <w:lang w:val="en-US"/>
        </w:rPr>
        <w:t>:</w:t>
      </w:r>
    </w:p>
    <w:p w:rsidR="00454331" w:rsidRPr="009451AC" w:rsidRDefault="00454331" w:rsidP="00637C38">
      <w:pPr>
        <w:ind w:firstLine="567"/>
        <w:jc w:val="both"/>
        <w:rPr>
          <w:rFonts w:ascii="Times New Roman" w:eastAsia="Times New Roman" w:hAnsi="Times New Roman" w:cs="Times New Roman"/>
          <w:sz w:val="28"/>
          <w:szCs w:val="28"/>
          <w:lang w:val="en-US"/>
        </w:rPr>
      </w:pPr>
      <w:proofErr w:type="spellStart"/>
      <w:proofErr w:type="gramStart"/>
      <w:r w:rsidRPr="009451AC">
        <w:rPr>
          <w:rFonts w:ascii="Times New Roman" w:eastAsia="Times New Roman" w:hAnsi="Times New Roman" w:cs="Times New Roman"/>
          <w:sz w:val="28"/>
          <w:szCs w:val="28"/>
          <w:lang w:val="en-US"/>
        </w:rPr>
        <w:t>коммерциялық</w:t>
      </w:r>
      <w:proofErr w:type="spellEnd"/>
      <w:proofErr w:type="gram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банктер</w:t>
      </w:r>
      <w:proofErr w:type="spellEnd"/>
      <w:r w:rsidRPr="009451AC">
        <w:rPr>
          <w:rFonts w:ascii="Times New Roman" w:eastAsia="Times New Roman" w:hAnsi="Times New Roman" w:cs="Times New Roman"/>
          <w:sz w:val="28"/>
          <w:szCs w:val="28"/>
          <w:lang w:val="en-US"/>
        </w:rPr>
        <w:t>;</w:t>
      </w:r>
    </w:p>
    <w:p w:rsidR="00454331" w:rsidRPr="009451AC" w:rsidRDefault="00454331" w:rsidP="00637C38">
      <w:pPr>
        <w:ind w:firstLine="567"/>
        <w:jc w:val="both"/>
        <w:rPr>
          <w:rFonts w:ascii="Times New Roman" w:eastAsia="Times New Roman" w:hAnsi="Times New Roman" w:cs="Times New Roman"/>
          <w:sz w:val="28"/>
          <w:szCs w:val="28"/>
          <w:lang w:val="en-US"/>
        </w:rPr>
      </w:pPr>
      <w:proofErr w:type="spellStart"/>
      <w:r w:rsidRPr="009451AC">
        <w:rPr>
          <w:rFonts w:ascii="Times New Roman" w:eastAsia="Times New Roman" w:hAnsi="Times New Roman" w:cs="Times New Roman"/>
          <w:sz w:val="28"/>
          <w:szCs w:val="28"/>
          <w:lang w:val="en-US"/>
        </w:rPr>
        <w:t>Ұлттық</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банктің</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лицензиясын</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алған</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кредиттік</w:t>
      </w:r>
      <w:proofErr w:type="spellEnd"/>
      <w:r w:rsidRPr="009451AC">
        <w:rPr>
          <w:rFonts w:ascii="Times New Roman" w:eastAsia="Times New Roman" w:hAnsi="Times New Roman" w:cs="Times New Roman"/>
          <w:sz w:val="28"/>
          <w:szCs w:val="28"/>
          <w:lang w:val="en-US"/>
        </w:rPr>
        <w:t xml:space="preserve"> </w:t>
      </w:r>
      <w:proofErr w:type="spellStart"/>
      <w:r w:rsidRPr="009451AC">
        <w:rPr>
          <w:rFonts w:ascii="Times New Roman" w:eastAsia="Times New Roman" w:hAnsi="Times New Roman" w:cs="Times New Roman"/>
          <w:sz w:val="28"/>
          <w:szCs w:val="28"/>
          <w:lang w:val="en-US"/>
        </w:rPr>
        <w:t>мекемелер</w:t>
      </w:r>
      <w:proofErr w:type="spellEnd"/>
    </w:p>
    <w:p w:rsidR="00454331" w:rsidRPr="009451AC" w:rsidRDefault="00454331" w:rsidP="00637C38">
      <w:pPr>
        <w:ind w:firstLine="567"/>
        <w:jc w:val="both"/>
        <w:rPr>
          <w:rFonts w:ascii="Times New Roman" w:eastAsia="Times New Roman" w:hAnsi="Times New Roman" w:cs="Times New Roman"/>
          <w:sz w:val="28"/>
          <w:szCs w:val="28"/>
        </w:rPr>
      </w:pPr>
      <w:proofErr w:type="spellStart"/>
      <w:r w:rsidRPr="009451AC">
        <w:rPr>
          <w:rFonts w:ascii="Times New Roman" w:eastAsia="Times New Roman" w:hAnsi="Times New Roman" w:cs="Times New Roman"/>
          <w:sz w:val="28"/>
          <w:szCs w:val="28"/>
        </w:rPr>
        <w:t>Жекелеген</w:t>
      </w:r>
      <w:proofErr w:type="spellEnd"/>
      <w:r w:rsidRPr="009451AC">
        <w:rPr>
          <w:rFonts w:ascii="Times New Roman" w:eastAsia="Times New Roman" w:hAnsi="Times New Roman" w:cs="Times New Roman"/>
          <w:sz w:val="28"/>
          <w:szCs w:val="28"/>
        </w:rPr>
        <w:t xml:space="preserve"> банк </w:t>
      </w:r>
      <w:proofErr w:type="spellStart"/>
      <w:r w:rsidRPr="009451AC">
        <w:rPr>
          <w:rFonts w:ascii="Times New Roman" w:eastAsia="Times New Roman" w:hAnsi="Times New Roman" w:cs="Times New Roman"/>
          <w:sz w:val="28"/>
          <w:szCs w:val="28"/>
        </w:rPr>
        <w:t>операцияларын</w:t>
      </w:r>
      <w:proofErr w:type="spellEnd"/>
      <w:r w:rsidRPr="009451AC">
        <w:rPr>
          <w:rFonts w:ascii="Times New Roman" w:eastAsia="Times New Roman" w:hAnsi="Times New Roman" w:cs="Times New Roman"/>
          <w:sz w:val="28"/>
          <w:szCs w:val="28"/>
        </w:rPr>
        <w:t xml:space="preserve"> жүзеге асыруға;</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Қазақстан Республикасының Сыртқы </w:t>
      </w:r>
      <w:proofErr w:type="spellStart"/>
      <w:r w:rsidRPr="009451AC">
        <w:rPr>
          <w:rFonts w:ascii="Times New Roman" w:eastAsia="Times New Roman" w:hAnsi="Times New Roman" w:cs="Times New Roman"/>
          <w:sz w:val="28"/>
          <w:szCs w:val="28"/>
        </w:rPr>
        <w:t>сауда</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банкі</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Қазақстан жинақ </w:t>
      </w:r>
      <w:proofErr w:type="spellStart"/>
      <w:r w:rsidRPr="009451AC">
        <w:rPr>
          <w:rFonts w:ascii="Times New Roman" w:eastAsia="Times New Roman" w:hAnsi="Times New Roman" w:cs="Times New Roman"/>
          <w:sz w:val="28"/>
          <w:szCs w:val="28"/>
        </w:rPr>
        <w:t>банкі</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proofErr w:type="spellStart"/>
      <w:r w:rsidRPr="009451AC">
        <w:rPr>
          <w:rFonts w:ascii="Times New Roman" w:eastAsia="Times New Roman" w:hAnsi="Times New Roman" w:cs="Times New Roman"/>
          <w:sz w:val="28"/>
          <w:szCs w:val="28"/>
        </w:rPr>
        <w:t>жекелеген</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нысаналы</w:t>
      </w:r>
      <w:proofErr w:type="spellEnd"/>
      <w:r w:rsidRPr="009451AC">
        <w:rPr>
          <w:rFonts w:ascii="Times New Roman" w:eastAsia="Times New Roman" w:hAnsi="Times New Roman" w:cs="Times New Roman"/>
          <w:sz w:val="28"/>
          <w:szCs w:val="28"/>
        </w:rPr>
        <w:t xml:space="preserve"> республикалық облыстық және өзге де бағдарламаларды қаржыландыру үшін Қазақстан Республикасының </w:t>
      </w:r>
      <w:proofErr w:type="spellStart"/>
      <w:r w:rsidRPr="009451AC">
        <w:rPr>
          <w:rFonts w:ascii="Times New Roman" w:eastAsia="Times New Roman" w:hAnsi="Times New Roman" w:cs="Times New Roman"/>
          <w:sz w:val="28"/>
          <w:szCs w:val="28"/>
        </w:rPr>
        <w:t>тиі</w:t>
      </w:r>
      <w:proofErr w:type="gramStart"/>
      <w:r w:rsidRPr="009451AC">
        <w:rPr>
          <w:rFonts w:ascii="Times New Roman" w:eastAsia="Times New Roman" w:hAnsi="Times New Roman" w:cs="Times New Roman"/>
          <w:sz w:val="28"/>
          <w:szCs w:val="28"/>
        </w:rPr>
        <w:t>ст</w:t>
      </w:r>
      <w:proofErr w:type="gramEnd"/>
      <w:r w:rsidRPr="009451AC">
        <w:rPr>
          <w:rFonts w:ascii="Times New Roman" w:eastAsia="Times New Roman" w:hAnsi="Times New Roman" w:cs="Times New Roman"/>
          <w:sz w:val="28"/>
          <w:szCs w:val="28"/>
        </w:rPr>
        <w:t>і</w:t>
      </w:r>
      <w:proofErr w:type="spellEnd"/>
      <w:r w:rsidRPr="009451AC">
        <w:rPr>
          <w:rFonts w:ascii="Times New Roman" w:eastAsia="Times New Roman" w:hAnsi="Times New Roman" w:cs="Times New Roman"/>
          <w:sz w:val="28"/>
          <w:szCs w:val="28"/>
        </w:rPr>
        <w:t xml:space="preserve"> заңнамалық </w:t>
      </w:r>
      <w:proofErr w:type="spellStart"/>
      <w:r w:rsidRPr="009451AC">
        <w:rPr>
          <w:rFonts w:ascii="Times New Roman" w:eastAsia="Times New Roman" w:hAnsi="Times New Roman" w:cs="Times New Roman"/>
          <w:sz w:val="28"/>
          <w:szCs w:val="28"/>
        </w:rPr>
        <w:t>актілерінде</w:t>
      </w:r>
      <w:proofErr w:type="spellEnd"/>
      <w:r w:rsidRPr="009451AC">
        <w:rPr>
          <w:rFonts w:ascii="Times New Roman" w:eastAsia="Times New Roman" w:hAnsi="Times New Roman" w:cs="Times New Roman"/>
          <w:sz w:val="28"/>
          <w:szCs w:val="28"/>
        </w:rPr>
        <w:t xml:space="preserve"> көзделген тәртіппен және </w:t>
      </w:r>
      <w:proofErr w:type="spellStart"/>
      <w:r w:rsidRPr="009451AC">
        <w:rPr>
          <w:rFonts w:ascii="Times New Roman" w:eastAsia="Times New Roman" w:hAnsi="Times New Roman" w:cs="Times New Roman"/>
          <w:sz w:val="28"/>
          <w:szCs w:val="28"/>
        </w:rPr>
        <w:t>шарттарда</w:t>
      </w:r>
      <w:proofErr w:type="spellEnd"/>
      <w:r w:rsidRPr="009451AC">
        <w:rPr>
          <w:rFonts w:ascii="Times New Roman" w:eastAsia="Times New Roman" w:hAnsi="Times New Roman" w:cs="Times New Roman"/>
          <w:sz w:val="28"/>
          <w:szCs w:val="28"/>
        </w:rPr>
        <w:t xml:space="preserve"> құрылған </w:t>
      </w:r>
      <w:proofErr w:type="spellStart"/>
      <w:r w:rsidRPr="009451AC">
        <w:rPr>
          <w:rFonts w:ascii="Times New Roman" w:eastAsia="Times New Roman" w:hAnsi="Times New Roman" w:cs="Times New Roman"/>
          <w:sz w:val="28"/>
          <w:szCs w:val="28"/>
        </w:rPr>
        <w:t>арнайы</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банктер</w:t>
      </w:r>
      <w:proofErr w:type="spellEnd"/>
      <w:r w:rsidRPr="009451AC">
        <w:rPr>
          <w:rFonts w:ascii="Times New Roman" w:eastAsia="Times New Roman" w:hAnsi="Times New Roman" w:cs="Times New Roman"/>
          <w:sz w:val="28"/>
          <w:szCs w:val="28"/>
        </w:rPr>
        <w:t xml:space="preserve"> (даму </w:t>
      </w:r>
      <w:proofErr w:type="spellStart"/>
      <w:r w:rsidRPr="009451AC">
        <w:rPr>
          <w:rFonts w:ascii="Times New Roman" w:eastAsia="Times New Roman" w:hAnsi="Times New Roman" w:cs="Times New Roman"/>
          <w:sz w:val="28"/>
          <w:szCs w:val="28"/>
        </w:rPr>
        <w:t>банктері</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Қазақстан Ұлттық Банкінің </w:t>
      </w:r>
      <w:proofErr w:type="spellStart"/>
      <w:r w:rsidRPr="009451AC">
        <w:rPr>
          <w:rFonts w:ascii="Times New Roman" w:eastAsia="Times New Roman" w:hAnsi="Times New Roman" w:cs="Times New Roman"/>
          <w:sz w:val="28"/>
          <w:szCs w:val="28"/>
        </w:rPr>
        <w:t>лицензиясын</w:t>
      </w:r>
      <w:proofErr w:type="spellEnd"/>
      <w:r w:rsidRPr="009451AC">
        <w:rPr>
          <w:rFonts w:ascii="Times New Roman" w:eastAsia="Times New Roman" w:hAnsi="Times New Roman" w:cs="Times New Roman"/>
          <w:sz w:val="28"/>
          <w:szCs w:val="28"/>
        </w:rPr>
        <w:t xml:space="preserve"> алған </w:t>
      </w:r>
      <w:proofErr w:type="spellStart"/>
      <w:r w:rsidRPr="009451AC">
        <w:rPr>
          <w:rFonts w:ascii="Times New Roman" w:eastAsia="Times New Roman" w:hAnsi="Times New Roman" w:cs="Times New Roman"/>
          <w:sz w:val="28"/>
          <w:szCs w:val="28"/>
        </w:rPr>
        <w:t>шетелді</w:t>
      </w:r>
      <w:proofErr w:type="gramStart"/>
      <w:r w:rsidRPr="009451AC">
        <w:rPr>
          <w:rFonts w:ascii="Times New Roman" w:eastAsia="Times New Roman" w:hAnsi="Times New Roman" w:cs="Times New Roman"/>
          <w:sz w:val="28"/>
          <w:szCs w:val="28"/>
        </w:rPr>
        <w:t>к</w:t>
      </w:r>
      <w:proofErr w:type="spellEnd"/>
      <w:proofErr w:type="gramEnd"/>
      <w:r w:rsidRPr="009451AC">
        <w:rPr>
          <w:rFonts w:ascii="Times New Roman" w:eastAsia="Times New Roman" w:hAnsi="Times New Roman" w:cs="Times New Roman"/>
          <w:sz w:val="28"/>
          <w:szCs w:val="28"/>
        </w:rPr>
        <w:t xml:space="preserve"> капитал қатысатын </w:t>
      </w:r>
      <w:proofErr w:type="spellStart"/>
      <w:r w:rsidRPr="009451AC">
        <w:rPr>
          <w:rFonts w:ascii="Times New Roman" w:eastAsia="Times New Roman" w:hAnsi="Times New Roman" w:cs="Times New Roman"/>
          <w:sz w:val="28"/>
          <w:szCs w:val="28"/>
        </w:rPr>
        <w:t>банктер</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шетелдік</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банктер</w:t>
      </w:r>
      <w:proofErr w:type="spellEnd"/>
      <w:r w:rsidRPr="009451AC">
        <w:rPr>
          <w:rFonts w:ascii="Times New Roman" w:eastAsia="Times New Roman" w:hAnsi="Times New Roman" w:cs="Times New Roman"/>
          <w:sz w:val="28"/>
          <w:szCs w:val="28"/>
        </w:rPr>
        <w:t xml:space="preserve"> және резидент </w:t>
      </w:r>
      <w:proofErr w:type="spellStart"/>
      <w:r w:rsidRPr="009451AC">
        <w:rPr>
          <w:rFonts w:ascii="Times New Roman" w:eastAsia="Times New Roman" w:hAnsi="Times New Roman" w:cs="Times New Roman"/>
          <w:sz w:val="28"/>
          <w:szCs w:val="28"/>
        </w:rPr>
        <w:t>емес</w:t>
      </w:r>
      <w:proofErr w:type="spellEnd"/>
      <w:r w:rsidRPr="009451AC">
        <w:rPr>
          <w:rFonts w:ascii="Times New Roman" w:eastAsia="Times New Roman" w:hAnsi="Times New Roman" w:cs="Times New Roman"/>
          <w:sz w:val="28"/>
          <w:szCs w:val="28"/>
        </w:rPr>
        <w:t xml:space="preserve"> банктердің </w:t>
      </w:r>
      <w:proofErr w:type="spellStart"/>
      <w:r w:rsidRPr="009451AC">
        <w:rPr>
          <w:rFonts w:ascii="Times New Roman" w:eastAsia="Times New Roman" w:hAnsi="Times New Roman" w:cs="Times New Roman"/>
          <w:sz w:val="28"/>
          <w:szCs w:val="28"/>
        </w:rPr>
        <w:t>филиалдары</w:t>
      </w:r>
      <w:proofErr w:type="spellEnd"/>
    </w:p>
    <w:p w:rsidR="00454331" w:rsidRPr="009451AC" w:rsidRDefault="00454331" w:rsidP="00637C38">
      <w:pPr>
        <w:ind w:firstLine="567"/>
        <w:jc w:val="both"/>
        <w:rPr>
          <w:rFonts w:ascii="Times New Roman" w:eastAsia="Times New Roman" w:hAnsi="Times New Roman" w:cs="Times New Roman"/>
          <w:sz w:val="28"/>
          <w:szCs w:val="28"/>
        </w:rPr>
      </w:pP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Қазақстан Ұлттық </w:t>
      </w:r>
      <w:proofErr w:type="spellStart"/>
      <w:proofErr w:type="gramStart"/>
      <w:r w:rsidRPr="009451AC">
        <w:rPr>
          <w:rFonts w:ascii="Times New Roman" w:eastAsia="Times New Roman" w:hAnsi="Times New Roman" w:cs="Times New Roman"/>
          <w:sz w:val="28"/>
          <w:szCs w:val="28"/>
        </w:rPr>
        <w:t>Банкі</w:t>
      </w:r>
      <w:proofErr w:type="spellEnd"/>
      <w:r w:rsidRPr="009451AC">
        <w:rPr>
          <w:rFonts w:ascii="Times New Roman" w:eastAsia="Times New Roman" w:hAnsi="Times New Roman" w:cs="Times New Roman"/>
          <w:sz w:val="28"/>
          <w:szCs w:val="28"/>
        </w:rPr>
        <w:t xml:space="preserve"> ж</w:t>
      </w:r>
      <w:proofErr w:type="gramEnd"/>
      <w:r w:rsidRPr="009451AC">
        <w:rPr>
          <w:rFonts w:ascii="Times New Roman" w:eastAsia="Times New Roman" w:hAnsi="Times New Roman" w:cs="Times New Roman"/>
          <w:sz w:val="28"/>
          <w:szCs w:val="28"/>
        </w:rPr>
        <w:t xml:space="preserve">әне оның </w:t>
      </w:r>
      <w:proofErr w:type="spellStart"/>
      <w:r w:rsidRPr="009451AC">
        <w:rPr>
          <w:rFonts w:ascii="Times New Roman" w:eastAsia="Times New Roman" w:hAnsi="Times New Roman" w:cs="Times New Roman"/>
          <w:sz w:val="28"/>
          <w:szCs w:val="28"/>
        </w:rPr>
        <w:t>мекемелері</w:t>
      </w:r>
      <w:proofErr w:type="spellEnd"/>
      <w:r w:rsidRPr="009451AC">
        <w:rPr>
          <w:rFonts w:ascii="Times New Roman" w:eastAsia="Times New Roman" w:hAnsi="Times New Roman" w:cs="Times New Roman"/>
          <w:sz w:val="28"/>
          <w:szCs w:val="28"/>
        </w:rPr>
        <w:t xml:space="preserve"> салық төлеушілер </w:t>
      </w:r>
      <w:proofErr w:type="spellStart"/>
      <w:r w:rsidRPr="009451AC">
        <w:rPr>
          <w:rFonts w:ascii="Times New Roman" w:eastAsia="Times New Roman" w:hAnsi="Times New Roman" w:cs="Times New Roman"/>
          <w:sz w:val="28"/>
          <w:szCs w:val="28"/>
        </w:rPr>
        <w:t>болып</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табылмайды</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Салық салу </w:t>
      </w:r>
      <w:proofErr w:type="spellStart"/>
      <w:r w:rsidRPr="009451AC">
        <w:rPr>
          <w:rFonts w:ascii="Times New Roman" w:eastAsia="Times New Roman" w:hAnsi="Times New Roman" w:cs="Times New Roman"/>
          <w:sz w:val="28"/>
          <w:szCs w:val="28"/>
        </w:rPr>
        <w:t>объекті</w:t>
      </w:r>
      <w:proofErr w:type="gramStart"/>
      <w:r w:rsidRPr="009451AC">
        <w:rPr>
          <w:rFonts w:ascii="Times New Roman" w:eastAsia="Times New Roman" w:hAnsi="Times New Roman" w:cs="Times New Roman"/>
          <w:sz w:val="28"/>
          <w:szCs w:val="28"/>
        </w:rPr>
        <w:t>с</w:t>
      </w:r>
      <w:proofErr w:type="gramEnd"/>
      <w:r w:rsidRPr="009451AC">
        <w:rPr>
          <w:rFonts w:ascii="Times New Roman" w:eastAsia="Times New Roman" w:hAnsi="Times New Roman" w:cs="Times New Roman"/>
          <w:sz w:val="28"/>
          <w:szCs w:val="28"/>
        </w:rPr>
        <w:t>і</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1. Қоса алғанда, </w:t>
      </w:r>
      <w:proofErr w:type="spellStart"/>
      <w:r w:rsidRPr="009451AC">
        <w:rPr>
          <w:rFonts w:ascii="Times New Roman" w:eastAsia="Times New Roman" w:hAnsi="Times New Roman" w:cs="Times New Roman"/>
          <w:sz w:val="28"/>
          <w:szCs w:val="28"/>
        </w:rPr>
        <w:t>белгіленген</w:t>
      </w:r>
      <w:proofErr w:type="spellEnd"/>
      <w:r w:rsidRPr="009451AC">
        <w:rPr>
          <w:rFonts w:ascii="Times New Roman" w:eastAsia="Times New Roman" w:hAnsi="Times New Roman" w:cs="Times New Roman"/>
          <w:sz w:val="28"/>
          <w:szCs w:val="28"/>
        </w:rPr>
        <w:t xml:space="preserve"> тәртіппен алынған қосылған құн салығы </w:t>
      </w:r>
      <w:proofErr w:type="spellStart"/>
      <w:r w:rsidRPr="009451AC">
        <w:rPr>
          <w:rFonts w:ascii="Times New Roman" w:eastAsia="Times New Roman" w:hAnsi="Times New Roman" w:cs="Times New Roman"/>
          <w:sz w:val="28"/>
          <w:szCs w:val="28"/>
        </w:rPr>
        <w:t>есепке</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алынбай</w:t>
      </w:r>
      <w:proofErr w:type="spellEnd"/>
      <w:r w:rsidRPr="009451AC">
        <w:rPr>
          <w:rFonts w:ascii="Times New Roman" w:eastAsia="Times New Roman" w:hAnsi="Times New Roman" w:cs="Times New Roman"/>
          <w:sz w:val="28"/>
          <w:szCs w:val="28"/>
        </w:rPr>
        <w:t xml:space="preserve">, Банктің </w:t>
      </w:r>
      <w:proofErr w:type="spellStart"/>
      <w:r w:rsidRPr="009451AC">
        <w:rPr>
          <w:rFonts w:ascii="Times New Roman" w:eastAsia="Times New Roman" w:hAnsi="Times New Roman" w:cs="Times New Roman"/>
          <w:sz w:val="28"/>
          <w:szCs w:val="28"/>
        </w:rPr>
        <w:t>кірістер</w:t>
      </w:r>
      <w:proofErr w:type="gramStart"/>
      <w:r w:rsidRPr="009451AC">
        <w:rPr>
          <w:rFonts w:ascii="Times New Roman" w:eastAsia="Times New Roman" w:hAnsi="Times New Roman" w:cs="Times New Roman"/>
          <w:sz w:val="28"/>
          <w:szCs w:val="28"/>
        </w:rPr>
        <w:t>і</w:t>
      </w:r>
      <w:proofErr w:type="spellEnd"/>
      <w:r w:rsidRPr="009451AC">
        <w:rPr>
          <w:rFonts w:ascii="Times New Roman" w:eastAsia="Times New Roman" w:hAnsi="Times New Roman" w:cs="Times New Roman"/>
          <w:sz w:val="28"/>
          <w:szCs w:val="28"/>
        </w:rPr>
        <w:t xml:space="preserve"> З</w:t>
      </w:r>
      <w:proofErr w:type="gramEnd"/>
      <w:r w:rsidRPr="009451AC">
        <w:rPr>
          <w:rFonts w:ascii="Times New Roman" w:eastAsia="Times New Roman" w:hAnsi="Times New Roman" w:cs="Times New Roman"/>
          <w:sz w:val="28"/>
          <w:szCs w:val="28"/>
        </w:rPr>
        <w:t xml:space="preserve">аңға сәйкес салық салу </w:t>
      </w:r>
      <w:proofErr w:type="spellStart"/>
      <w:r w:rsidRPr="009451AC">
        <w:rPr>
          <w:rFonts w:ascii="Times New Roman" w:eastAsia="Times New Roman" w:hAnsi="Times New Roman" w:cs="Times New Roman"/>
          <w:sz w:val="28"/>
          <w:szCs w:val="28"/>
        </w:rPr>
        <w:t>объектісі</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болып</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табылады</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а) </w:t>
      </w:r>
      <w:proofErr w:type="spellStart"/>
      <w:r w:rsidRPr="009451AC">
        <w:rPr>
          <w:rFonts w:ascii="Times New Roman" w:eastAsia="Times New Roman" w:hAnsi="Times New Roman" w:cs="Times New Roman"/>
          <w:sz w:val="28"/>
          <w:szCs w:val="28"/>
        </w:rPr>
        <w:t>несиелер</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бойынша</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есептелген</w:t>
      </w:r>
      <w:proofErr w:type="spellEnd"/>
      <w:r w:rsidRPr="009451AC">
        <w:rPr>
          <w:rFonts w:ascii="Times New Roman" w:eastAsia="Times New Roman" w:hAnsi="Times New Roman" w:cs="Times New Roman"/>
          <w:sz w:val="28"/>
          <w:szCs w:val="28"/>
        </w:rPr>
        <w:t xml:space="preserve"> және алынған </w:t>
      </w:r>
      <w:proofErr w:type="spellStart"/>
      <w:r w:rsidRPr="009451AC">
        <w:rPr>
          <w:rFonts w:ascii="Times New Roman" w:eastAsia="Times New Roman" w:hAnsi="Times New Roman" w:cs="Times New Roman"/>
          <w:sz w:val="28"/>
          <w:szCs w:val="28"/>
        </w:rPr>
        <w:t>пайыздар</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б) </w:t>
      </w:r>
      <w:proofErr w:type="spellStart"/>
      <w:r w:rsidRPr="009451AC">
        <w:rPr>
          <w:rFonts w:ascii="Times New Roman" w:eastAsia="Times New Roman" w:hAnsi="Times New Roman" w:cs="Times New Roman"/>
          <w:sz w:val="28"/>
          <w:szCs w:val="28"/>
        </w:rPr>
        <w:t>несие</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ресурстары</w:t>
      </w:r>
      <w:proofErr w:type="spellEnd"/>
      <w:r w:rsidRPr="009451AC">
        <w:rPr>
          <w:rFonts w:ascii="Times New Roman" w:eastAsia="Times New Roman" w:hAnsi="Times New Roman" w:cs="Times New Roman"/>
          <w:sz w:val="28"/>
          <w:szCs w:val="28"/>
        </w:rPr>
        <w:t xml:space="preserve"> үшін алынған төлем;</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в) </w:t>
      </w:r>
      <w:proofErr w:type="spellStart"/>
      <w:r w:rsidRPr="009451AC">
        <w:rPr>
          <w:rFonts w:ascii="Times New Roman" w:eastAsia="Times New Roman" w:hAnsi="Times New Roman" w:cs="Times New Roman"/>
          <w:sz w:val="28"/>
          <w:szCs w:val="28"/>
        </w:rPr>
        <w:t>аккредитивтік</w:t>
      </w:r>
      <w:proofErr w:type="spellEnd"/>
      <w:r w:rsidRPr="009451AC">
        <w:rPr>
          <w:rFonts w:ascii="Times New Roman" w:eastAsia="Times New Roman" w:hAnsi="Times New Roman" w:cs="Times New Roman"/>
          <w:sz w:val="28"/>
          <w:szCs w:val="28"/>
        </w:rPr>
        <w:t xml:space="preserve">, инкассолық, </w:t>
      </w:r>
      <w:proofErr w:type="spellStart"/>
      <w:r w:rsidRPr="009451AC">
        <w:rPr>
          <w:rFonts w:ascii="Times New Roman" w:eastAsia="Times New Roman" w:hAnsi="Times New Roman" w:cs="Times New Roman"/>
          <w:sz w:val="28"/>
          <w:szCs w:val="28"/>
        </w:rPr>
        <w:t>аударым</w:t>
      </w:r>
      <w:proofErr w:type="spellEnd"/>
      <w:r w:rsidRPr="009451AC">
        <w:rPr>
          <w:rFonts w:ascii="Times New Roman" w:eastAsia="Times New Roman" w:hAnsi="Times New Roman" w:cs="Times New Roman"/>
          <w:sz w:val="28"/>
          <w:szCs w:val="28"/>
        </w:rPr>
        <w:t xml:space="preserve"> және басқа да банк </w:t>
      </w:r>
      <w:proofErr w:type="spellStart"/>
      <w:r w:rsidRPr="009451AC">
        <w:rPr>
          <w:rFonts w:ascii="Times New Roman" w:eastAsia="Times New Roman" w:hAnsi="Times New Roman" w:cs="Times New Roman"/>
          <w:sz w:val="28"/>
          <w:szCs w:val="28"/>
        </w:rPr>
        <w:t>операциялары</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бойынша</w:t>
      </w:r>
      <w:proofErr w:type="spellEnd"/>
      <w:r w:rsidRPr="009451AC">
        <w:rPr>
          <w:rFonts w:ascii="Times New Roman" w:eastAsia="Times New Roman" w:hAnsi="Times New Roman" w:cs="Times New Roman"/>
          <w:sz w:val="28"/>
          <w:szCs w:val="28"/>
        </w:rPr>
        <w:t xml:space="preserve"> комиссиялық және өзге де </w:t>
      </w:r>
      <w:proofErr w:type="spellStart"/>
      <w:r w:rsidRPr="009451AC">
        <w:rPr>
          <w:rFonts w:ascii="Times New Roman" w:eastAsia="Times New Roman" w:hAnsi="Times New Roman" w:cs="Times New Roman"/>
          <w:sz w:val="28"/>
          <w:szCs w:val="28"/>
        </w:rPr>
        <w:t>алымдар</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г) </w:t>
      </w:r>
      <w:proofErr w:type="spellStart"/>
      <w:r w:rsidRPr="009451AC">
        <w:rPr>
          <w:rFonts w:ascii="Times New Roman" w:eastAsia="Times New Roman" w:hAnsi="Times New Roman" w:cs="Times New Roman"/>
          <w:sz w:val="28"/>
          <w:szCs w:val="28"/>
        </w:rPr>
        <w:t>кепілдік</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операциялар</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бойынша</w:t>
      </w:r>
      <w:proofErr w:type="spellEnd"/>
      <w:r w:rsidRPr="009451AC">
        <w:rPr>
          <w:rFonts w:ascii="Times New Roman" w:eastAsia="Times New Roman" w:hAnsi="Times New Roman" w:cs="Times New Roman"/>
          <w:sz w:val="28"/>
          <w:szCs w:val="28"/>
        </w:rPr>
        <w:t xml:space="preserve"> комиссиялық және өзге де </w:t>
      </w:r>
      <w:proofErr w:type="spellStart"/>
      <w:r w:rsidRPr="009451AC">
        <w:rPr>
          <w:rFonts w:ascii="Times New Roman" w:eastAsia="Times New Roman" w:hAnsi="Times New Roman" w:cs="Times New Roman"/>
          <w:sz w:val="28"/>
          <w:szCs w:val="28"/>
        </w:rPr>
        <w:t>алымдар</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proofErr w:type="spellStart"/>
      <w:r w:rsidRPr="009451AC">
        <w:rPr>
          <w:rFonts w:ascii="Times New Roman" w:eastAsia="Times New Roman" w:hAnsi="Times New Roman" w:cs="Times New Roman"/>
          <w:sz w:val="28"/>
          <w:szCs w:val="28"/>
        </w:rPr>
        <w:t>д</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корреспонденттік</w:t>
      </w:r>
      <w:proofErr w:type="spellEnd"/>
      <w:r w:rsidRPr="009451AC">
        <w:rPr>
          <w:rFonts w:ascii="Times New Roman" w:eastAsia="Times New Roman" w:hAnsi="Times New Roman" w:cs="Times New Roman"/>
          <w:sz w:val="28"/>
          <w:szCs w:val="28"/>
        </w:rPr>
        <w:t xml:space="preserve"> қатынастар </w:t>
      </w:r>
      <w:proofErr w:type="spellStart"/>
      <w:r w:rsidRPr="009451AC">
        <w:rPr>
          <w:rFonts w:ascii="Times New Roman" w:eastAsia="Times New Roman" w:hAnsi="Times New Roman" w:cs="Times New Roman"/>
          <w:sz w:val="28"/>
          <w:szCs w:val="28"/>
        </w:rPr>
        <w:t>бойынша</w:t>
      </w:r>
      <w:proofErr w:type="spellEnd"/>
      <w:r w:rsidRPr="009451AC">
        <w:rPr>
          <w:rFonts w:ascii="Times New Roman" w:eastAsia="Times New Roman" w:hAnsi="Times New Roman" w:cs="Times New Roman"/>
          <w:sz w:val="28"/>
          <w:szCs w:val="28"/>
        </w:rPr>
        <w:t xml:space="preserve"> қызметтер және </w:t>
      </w:r>
      <w:proofErr w:type="gramStart"/>
      <w:r w:rsidRPr="009451AC">
        <w:rPr>
          <w:rFonts w:ascii="Times New Roman" w:eastAsia="Times New Roman" w:hAnsi="Times New Roman" w:cs="Times New Roman"/>
          <w:sz w:val="28"/>
          <w:szCs w:val="28"/>
        </w:rPr>
        <w:t>к</w:t>
      </w:r>
      <w:proofErr w:type="gramEnd"/>
      <w:r w:rsidRPr="009451AC">
        <w:rPr>
          <w:rFonts w:ascii="Times New Roman" w:eastAsia="Times New Roman" w:hAnsi="Times New Roman" w:cs="Times New Roman"/>
          <w:sz w:val="28"/>
          <w:szCs w:val="28"/>
        </w:rPr>
        <w:t xml:space="preserve">әсіпорындарға, ұйымдарға, </w:t>
      </w:r>
      <w:proofErr w:type="spellStart"/>
      <w:r w:rsidRPr="009451AC">
        <w:rPr>
          <w:rFonts w:ascii="Times New Roman" w:eastAsia="Times New Roman" w:hAnsi="Times New Roman" w:cs="Times New Roman"/>
          <w:sz w:val="28"/>
          <w:szCs w:val="28"/>
        </w:rPr>
        <w:t>банктерге</w:t>
      </w:r>
      <w:proofErr w:type="spellEnd"/>
      <w:r w:rsidRPr="009451AC">
        <w:rPr>
          <w:rFonts w:ascii="Times New Roman" w:eastAsia="Times New Roman" w:hAnsi="Times New Roman" w:cs="Times New Roman"/>
          <w:sz w:val="28"/>
          <w:szCs w:val="28"/>
        </w:rPr>
        <w:t xml:space="preserve"> және басқа </w:t>
      </w:r>
      <w:proofErr w:type="spellStart"/>
      <w:r w:rsidRPr="009451AC">
        <w:rPr>
          <w:rFonts w:ascii="Times New Roman" w:eastAsia="Times New Roman" w:hAnsi="Times New Roman" w:cs="Times New Roman"/>
          <w:sz w:val="28"/>
          <w:szCs w:val="28"/>
        </w:rPr>
        <w:t>мекемелерге</w:t>
      </w:r>
      <w:proofErr w:type="spellEnd"/>
      <w:r w:rsidRPr="009451AC">
        <w:rPr>
          <w:rFonts w:ascii="Times New Roman" w:eastAsia="Times New Roman" w:hAnsi="Times New Roman" w:cs="Times New Roman"/>
          <w:sz w:val="28"/>
          <w:szCs w:val="28"/>
        </w:rPr>
        <w:t xml:space="preserve"> көрсетілген қызметтер үшін комиссиялық және өзге де </w:t>
      </w:r>
      <w:proofErr w:type="spellStart"/>
      <w:r w:rsidRPr="009451AC">
        <w:rPr>
          <w:rFonts w:ascii="Times New Roman" w:eastAsia="Times New Roman" w:hAnsi="Times New Roman" w:cs="Times New Roman"/>
          <w:sz w:val="28"/>
          <w:szCs w:val="28"/>
        </w:rPr>
        <w:t>алымдар</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Е) валюталық </w:t>
      </w:r>
      <w:proofErr w:type="spellStart"/>
      <w:r w:rsidRPr="009451AC">
        <w:rPr>
          <w:rFonts w:ascii="Times New Roman" w:eastAsia="Times New Roman" w:hAnsi="Times New Roman" w:cs="Times New Roman"/>
          <w:sz w:val="28"/>
          <w:szCs w:val="28"/>
        </w:rPr>
        <w:t>операциялардан</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ж) </w:t>
      </w:r>
      <w:proofErr w:type="spellStart"/>
      <w:r w:rsidRPr="009451AC">
        <w:rPr>
          <w:rFonts w:ascii="Times New Roman" w:eastAsia="Times New Roman" w:hAnsi="Times New Roman" w:cs="Times New Roman"/>
          <w:sz w:val="28"/>
          <w:szCs w:val="28"/>
        </w:rPr>
        <w:t>лизингтік</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операциялардан</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proofErr w:type="spellStart"/>
      <w:r w:rsidRPr="009451AC">
        <w:rPr>
          <w:rFonts w:ascii="Times New Roman" w:eastAsia="Times New Roman" w:hAnsi="Times New Roman" w:cs="Times New Roman"/>
          <w:sz w:val="28"/>
          <w:szCs w:val="28"/>
        </w:rPr>
        <w:t>з</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факторингтік</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операциялардан</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и) </w:t>
      </w:r>
      <w:proofErr w:type="spellStart"/>
      <w:r w:rsidRPr="009451AC">
        <w:rPr>
          <w:rFonts w:ascii="Times New Roman" w:eastAsia="Times New Roman" w:hAnsi="Times New Roman" w:cs="Times New Roman"/>
          <w:sz w:val="28"/>
          <w:szCs w:val="28"/>
        </w:rPr>
        <w:t>биржаларда</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сатып</w:t>
      </w:r>
      <w:proofErr w:type="spellEnd"/>
      <w:r w:rsidRPr="009451AC">
        <w:rPr>
          <w:rFonts w:ascii="Times New Roman" w:eastAsia="Times New Roman" w:hAnsi="Times New Roman" w:cs="Times New Roman"/>
          <w:sz w:val="28"/>
          <w:szCs w:val="28"/>
        </w:rPr>
        <w:t xml:space="preserve"> алынған </w:t>
      </w:r>
      <w:proofErr w:type="spellStart"/>
      <w:r w:rsidRPr="009451AC">
        <w:rPr>
          <w:rFonts w:ascii="Times New Roman" w:eastAsia="Times New Roman" w:hAnsi="Times New Roman" w:cs="Times New Roman"/>
          <w:sz w:val="28"/>
          <w:szCs w:val="28"/>
        </w:rPr>
        <w:t>немесе</w:t>
      </w:r>
      <w:proofErr w:type="spellEnd"/>
      <w:r w:rsidRPr="009451AC">
        <w:rPr>
          <w:rFonts w:ascii="Times New Roman" w:eastAsia="Times New Roman" w:hAnsi="Times New Roman" w:cs="Times New Roman"/>
          <w:sz w:val="28"/>
          <w:szCs w:val="28"/>
        </w:rPr>
        <w:t xml:space="preserve"> </w:t>
      </w:r>
      <w:proofErr w:type="gramStart"/>
      <w:r w:rsidRPr="009451AC">
        <w:rPr>
          <w:rFonts w:ascii="Times New Roman" w:eastAsia="Times New Roman" w:hAnsi="Times New Roman" w:cs="Times New Roman"/>
          <w:sz w:val="28"/>
          <w:szCs w:val="28"/>
        </w:rPr>
        <w:t>жал</w:t>
      </w:r>
      <w:proofErr w:type="gramEnd"/>
      <w:r w:rsidRPr="009451AC">
        <w:rPr>
          <w:rFonts w:ascii="Times New Roman" w:eastAsia="Times New Roman" w:hAnsi="Times New Roman" w:cs="Times New Roman"/>
          <w:sz w:val="28"/>
          <w:szCs w:val="28"/>
        </w:rPr>
        <w:t xml:space="preserve">ға алынған </w:t>
      </w:r>
      <w:proofErr w:type="spellStart"/>
      <w:r w:rsidRPr="009451AC">
        <w:rPr>
          <w:rFonts w:ascii="Times New Roman" w:eastAsia="Times New Roman" w:hAnsi="Times New Roman" w:cs="Times New Roman"/>
          <w:sz w:val="28"/>
          <w:szCs w:val="28"/>
        </w:rPr>
        <w:t>брокерлік</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орындардан</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к) клиенттердің Банктің </w:t>
      </w:r>
      <w:proofErr w:type="spellStart"/>
      <w:r w:rsidRPr="009451AC">
        <w:rPr>
          <w:rFonts w:ascii="Times New Roman" w:eastAsia="Times New Roman" w:hAnsi="Times New Roman" w:cs="Times New Roman"/>
          <w:sz w:val="28"/>
          <w:szCs w:val="28"/>
        </w:rPr>
        <w:t>пошта</w:t>
      </w:r>
      <w:proofErr w:type="spellEnd"/>
      <w:r w:rsidRPr="009451AC">
        <w:rPr>
          <w:rFonts w:ascii="Times New Roman" w:eastAsia="Times New Roman" w:hAnsi="Times New Roman" w:cs="Times New Roman"/>
          <w:sz w:val="28"/>
          <w:szCs w:val="28"/>
        </w:rPr>
        <w:t xml:space="preserve">, </w:t>
      </w:r>
      <w:proofErr w:type="gramStart"/>
      <w:r w:rsidRPr="009451AC">
        <w:rPr>
          <w:rFonts w:ascii="Times New Roman" w:eastAsia="Times New Roman" w:hAnsi="Times New Roman" w:cs="Times New Roman"/>
          <w:sz w:val="28"/>
          <w:szCs w:val="28"/>
        </w:rPr>
        <w:t>телеграф ж</w:t>
      </w:r>
      <w:proofErr w:type="gramEnd"/>
      <w:r w:rsidRPr="009451AC">
        <w:rPr>
          <w:rFonts w:ascii="Times New Roman" w:eastAsia="Times New Roman" w:hAnsi="Times New Roman" w:cs="Times New Roman"/>
          <w:sz w:val="28"/>
          <w:szCs w:val="28"/>
        </w:rPr>
        <w:t>әне өзге де шығыстарын өтеу жөніндегі төлемдері;</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л) өткен (</w:t>
      </w:r>
      <w:proofErr w:type="spellStart"/>
      <w:r w:rsidRPr="009451AC">
        <w:rPr>
          <w:rFonts w:ascii="Times New Roman" w:eastAsia="Times New Roman" w:hAnsi="Times New Roman" w:cs="Times New Roman"/>
          <w:sz w:val="28"/>
          <w:szCs w:val="28"/>
        </w:rPr>
        <w:t>есепті</w:t>
      </w:r>
      <w:proofErr w:type="spellEnd"/>
      <w:r w:rsidRPr="009451AC">
        <w:rPr>
          <w:rFonts w:ascii="Times New Roman" w:eastAsia="Times New Roman" w:hAnsi="Times New Roman" w:cs="Times New Roman"/>
          <w:sz w:val="28"/>
          <w:szCs w:val="28"/>
        </w:rPr>
        <w:t xml:space="preserve"> </w:t>
      </w:r>
      <w:proofErr w:type="gramStart"/>
      <w:r w:rsidRPr="009451AC">
        <w:rPr>
          <w:rFonts w:ascii="Times New Roman" w:eastAsia="Times New Roman" w:hAnsi="Times New Roman" w:cs="Times New Roman"/>
          <w:sz w:val="28"/>
          <w:szCs w:val="28"/>
        </w:rPr>
        <w:t>жыл</w:t>
      </w:r>
      <w:proofErr w:type="gramEnd"/>
      <w:r w:rsidRPr="009451AC">
        <w:rPr>
          <w:rFonts w:ascii="Times New Roman" w:eastAsia="Times New Roman" w:hAnsi="Times New Roman" w:cs="Times New Roman"/>
          <w:sz w:val="28"/>
          <w:szCs w:val="28"/>
        </w:rPr>
        <w:t xml:space="preserve">ға қатысты) </w:t>
      </w:r>
      <w:proofErr w:type="spellStart"/>
      <w:r w:rsidRPr="009451AC">
        <w:rPr>
          <w:rFonts w:ascii="Times New Roman" w:eastAsia="Times New Roman" w:hAnsi="Times New Roman" w:cs="Times New Roman"/>
          <w:sz w:val="28"/>
          <w:szCs w:val="28"/>
        </w:rPr>
        <w:t>жылдар</w:t>
      </w:r>
      <w:proofErr w:type="spellEnd"/>
      <w:r w:rsidRPr="009451AC">
        <w:rPr>
          <w:rFonts w:ascii="Times New Roman" w:eastAsia="Times New Roman" w:hAnsi="Times New Roman" w:cs="Times New Roman"/>
          <w:sz w:val="28"/>
          <w:szCs w:val="28"/>
        </w:rPr>
        <w:t xml:space="preserve"> үшін алынған </w:t>
      </w:r>
      <w:proofErr w:type="spellStart"/>
      <w:r w:rsidRPr="009451AC">
        <w:rPr>
          <w:rFonts w:ascii="Times New Roman" w:eastAsia="Times New Roman" w:hAnsi="Times New Roman" w:cs="Times New Roman"/>
          <w:sz w:val="28"/>
          <w:szCs w:val="28"/>
        </w:rPr>
        <w:t>пайыздар</w:t>
      </w:r>
      <w:proofErr w:type="spellEnd"/>
      <w:r w:rsidRPr="009451AC">
        <w:rPr>
          <w:rFonts w:ascii="Times New Roman" w:eastAsia="Times New Roman" w:hAnsi="Times New Roman" w:cs="Times New Roman"/>
          <w:sz w:val="28"/>
          <w:szCs w:val="28"/>
        </w:rPr>
        <w:t xml:space="preserve"> мен комиссиялық </w:t>
      </w:r>
      <w:proofErr w:type="spellStart"/>
      <w:r w:rsidRPr="009451AC">
        <w:rPr>
          <w:rFonts w:ascii="Times New Roman" w:eastAsia="Times New Roman" w:hAnsi="Times New Roman" w:cs="Times New Roman"/>
          <w:sz w:val="28"/>
          <w:szCs w:val="28"/>
        </w:rPr>
        <w:t>алымдар</w:t>
      </w:r>
      <w:proofErr w:type="spellEnd"/>
      <w:r w:rsidRPr="009451AC">
        <w:rPr>
          <w:rFonts w:ascii="Times New Roman" w:eastAsia="Times New Roman" w:hAnsi="Times New Roman" w:cs="Times New Roman"/>
          <w:sz w:val="28"/>
          <w:szCs w:val="28"/>
        </w:rPr>
        <w:t xml:space="preserve"> және банктің өткен (</w:t>
      </w:r>
      <w:proofErr w:type="spellStart"/>
      <w:r w:rsidRPr="009451AC">
        <w:rPr>
          <w:rFonts w:ascii="Times New Roman" w:eastAsia="Times New Roman" w:hAnsi="Times New Roman" w:cs="Times New Roman"/>
          <w:sz w:val="28"/>
          <w:szCs w:val="28"/>
        </w:rPr>
        <w:t>есепті</w:t>
      </w:r>
      <w:proofErr w:type="spellEnd"/>
      <w:r w:rsidRPr="009451AC">
        <w:rPr>
          <w:rFonts w:ascii="Times New Roman" w:eastAsia="Times New Roman" w:hAnsi="Times New Roman" w:cs="Times New Roman"/>
          <w:sz w:val="28"/>
          <w:szCs w:val="28"/>
        </w:rPr>
        <w:t xml:space="preserve"> жылға қатысты) </w:t>
      </w:r>
      <w:proofErr w:type="spellStart"/>
      <w:r w:rsidRPr="009451AC">
        <w:rPr>
          <w:rFonts w:ascii="Times New Roman" w:eastAsia="Times New Roman" w:hAnsi="Times New Roman" w:cs="Times New Roman"/>
          <w:sz w:val="28"/>
          <w:szCs w:val="28"/>
        </w:rPr>
        <w:t>жылдары</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lastRenderedPageBreak/>
        <w:t>клиенттерге</w:t>
      </w:r>
      <w:proofErr w:type="spellEnd"/>
      <w:r w:rsidRPr="009451AC">
        <w:rPr>
          <w:rFonts w:ascii="Times New Roman" w:eastAsia="Times New Roman" w:hAnsi="Times New Roman" w:cs="Times New Roman"/>
          <w:sz w:val="28"/>
          <w:szCs w:val="28"/>
        </w:rPr>
        <w:t xml:space="preserve"> артық төлеген </w:t>
      </w:r>
      <w:proofErr w:type="spellStart"/>
      <w:r w:rsidRPr="009451AC">
        <w:rPr>
          <w:rFonts w:ascii="Times New Roman" w:eastAsia="Times New Roman" w:hAnsi="Times New Roman" w:cs="Times New Roman"/>
          <w:sz w:val="28"/>
          <w:szCs w:val="28"/>
        </w:rPr>
        <w:t>талап</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етілген</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пайыздар</w:t>
      </w:r>
      <w:proofErr w:type="spellEnd"/>
      <w:r w:rsidRPr="009451AC">
        <w:rPr>
          <w:rFonts w:ascii="Times New Roman" w:eastAsia="Times New Roman" w:hAnsi="Times New Roman" w:cs="Times New Roman"/>
          <w:sz w:val="28"/>
          <w:szCs w:val="28"/>
        </w:rPr>
        <w:t xml:space="preserve"> мен комиссиялық </w:t>
      </w:r>
      <w:proofErr w:type="spellStart"/>
      <w:r w:rsidRPr="009451AC">
        <w:rPr>
          <w:rFonts w:ascii="Times New Roman" w:eastAsia="Times New Roman" w:hAnsi="Times New Roman" w:cs="Times New Roman"/>
          <w:sz w:val="28"/>
          <w:szCs w:val="28"/>
        </w:rPr>
        <w:t>алымдар</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М) </w:t>
      </w:r>
      <w:proofErr w:type="gramStart"/>
      <w:r w:rsidRPr="009451AC">
        <w:rPr>
          <w:rFonts w:ascii="Times New Roman" w:eastAsia="Times New Roman" w:hAnsi="Times New Roman" w:cs="Times New Roman"/>
          <w:sz w:val="28"/>
          <w:szCs w:val="28"/>
        </w:rPr>
        <w:t>халы</w:t>
      </w:r>
      <w:proofErr w:type="gramEnd"/>
      <w:r w:rsidRPr="009451AC">
        <w:rPr>
          <w:rFonts w:ascii="Times New Roman" w:eastAsia="Times New Roman" w:hAnsi="Times New Roman" w:cs="Times New Roman"/>
          <w:sz w:val="28"/>
          <w:szCs w:val="28"/>
        </w:rPr>
        <w:t>ққа көрсетілген қызметтер үшін төлем;</w:t>
      </w:r>
    </w:p>
    <w:p w:rsidR="00454331" w:rsidRPr="009451AC" w:rsidRDefault="00454331" w:rsidP="00637C38">
      <w:pPr>
        <w:ind w:firstLine="567"/>
        <w:jc w:val="both"/>
        <w:rPr>
          <w:rFonts w:ascii="Times New Roman" w:eastAsia="Times New Roman" w:hAnsi="Times New Roman" w:cs="Times New Roman"/>
          <w:sz w:val="28"/>
          <w:szCs w:val="28"/>
        </w:rPr>
      </w:pPr>
      <w:proofErr w:type="spellStart"/>
      <w:r w:rsidRPr="009451AC">
        <w:rPr>
          <w:rFonts w:ascii="Times New Roman" w:eastAsia="Times New Roman" w:hAnsi="Times New Roman" w:cs="Times New Roman"/>
          <w:sz w:val="28"/>
          <w:szCs w:val="28"/>
        </w:rPr>
        <w:t>н</w:t>
      </w:r>
      <w:proofErr w:type="spellEnd"/>
      <w:r w:rsidRPr="009451AC">
        <w:rPr>
          <w:rFonts w:ascii="Times New Roman" w:eastAsia="Times New Roman" w:hAnsi="Times New Roman" w:cs="Times New Roman"/>
          <w:sz w:val="28"/>
          <w:szCs w:val="28"/>
        </w:rPr>
        <w:t>) инкассация үшін төлемдер;</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о) банктің </w:t>
      </w:r>
      <w:proofErr w:type="spellStart"/>
      <w:r w:rsidRPr="009451AC">
        <w:rPr>
          <w:rFonts w:ascii="Times New Roman" w:eastAsia="Times New Roman" w:hAnsi="Times New Roman" w:cs="Times New Roman"/>
          <w:sz w:val="28"/>
          <w:szCs w:val="28"/>
        </w:rPr>
        <w:t>негізгі</w:t>
      </w:r>
      <w:proofErr w:type="spellEnd"/>
      <w:r w:rsidRPr="009451AC">
        <w:rPr>
          <w:rFonts w:ascii="Times New Roman" w:eastAsia="Times New Roman" w:hAnsi="Times New Roman" w:cs="Times New Roman"/>
          <w:sz w:val="28"/>
          <w:szCs w:val="28"/>
        </w:rPr>
        <w:t xml:space="preserve"> қорлары мен өзге де мүлкін </w:t>
      </w:r>
      <w:proofErr w:type="spellStart"/>
      <w:r w:rsidRPr="009451AC">
        <w:rPr>
          <w:rFonts w:ascii="Times New Roman" w:eastAsia="Times New Roman" w:hAnsi="Times New Roman" w:cs="Times New Roman"/>
          <w:sz w:val="28"/>
          <w:szCs w:val="28"/>
        </w:rPr>
        <w:t>сатудан</w:t>
      </w:r>
      <w:proofErr w:type="spellEnd"/>
      <w:r w:rsidRPr="009451AC">
        <w:rPr>
          <w:rFonts w:ascii="Times New Roman" w:eastAsia="Times New Roman" w:hAnsi="Times New Roman" w:cs="Times New Roman"/>
          <w:sz w:val="28"/>
          <w:szCs w:val="28"/>
        </w:rPr>
        <w:t xml:space="preserve"> түскен, осы қорлар мен өзге де мүліктің </w:t>
      </w:r>
      <w:proofErr w:type="spellStart"/>
      <w:r w:rsidRPr="009451AC">
        <w:rPr>
          <w:rFonts w:ascii="Times New Roman" w:eastAsia="Times New Roman" w:hAnsi="Times New Roman" w:cs="Times New Roman"/>
          <w:sz w:val="28"/>
          <w:szCs w:val="28"/>
        </w:rPr>
        <w:t>сату</w:t>
      </w:r>
      <w:proofErr w:type="spellEnd"/>
      <w:r w:rsidRPr="009451AC">
        <w:rPr>
          <w:rFonts w:ascii="Times New Roman" w:eastAsia="Times New Roman" w:hAnsi="Times New Roman" w:cs="Times New Roman"/>
          <w:sz w:val="28"/>
          <w:szCs w:val="28"/>
        </w:rPr>
        <w:t xml:space="preserve"> бағасы мен бастапқы </w:t>
      </w:r>
      <w:proofErr w:type="spellStart"/>
      <w:r w:rsidRPr="009451AC">
        <w:rPr>
          <w:rFonts w:ascii="Times New Roman" w:eastAsia="Times New Roman" w:hAnsi="Times New Roman" w:cs="Times New Roman"/>
          <w:sz w:val="28"/>
          <w:szCs w:val="28"/>
        </w:rPr>
        <w:t>немесе</w:t>
      </w:r>
      <w:proofErr w:type="spellEnd"/>
      <w:r w:rsidRPr="009451AC">
        <w:rPr>
          <w:rFonts w:ascii="Times New Roman" w:eastAsia="Times New Roman" w:hAnsi="Times New Roman" w:cs="Times New Roman"/>
          <w:sz w:val="28"/>
          <w:szCs w:val="28"/>
        </w:rPr>
        <w:t xml:space="preserve"> қалдық құны арасындағы </w:t>
      </w:r>
      <w:proofErr w:type="spellStart"/>
      <w:r w:rsidRPr="009451AC">
        <w:rPr>
          <w:rFonts w:ascii="Times New Roman" w:eastAsia="Times New Roman" w:hAnsi="Times New Roman" w:cs="Times New Roman"/>
          <w:sz w:val="28"/>
          <w:szCs w:val="28"/>
        </w:rPr>
        <w:t>айырма</w:t>
      </w:r>
      <w:proofErr w:type="spellEnd"/>
      <w:r w:rsidRPr="009451AC">
        <w:rPr>
          <w:rFonts w:ascii="Times New Roman" w:eastAsia="Times New Roman" w:hAnsi="Times New Roman" w:cs="Times New Roman"/>
          <w:sz w:val="28"/>
          <w:szCs w:val="28"/>
        </w:rPr>
        <w:t xml:space="preserve"> тү</w:t>
      </w:r>
      <w:proofErr w:type="gramStart"/>
      <w:r w:rsidRPr="009451AC">
        <w:rPr>
          <w:rFonts w:ascii="Times New Roman" w:eastAsia="Times New Roman" w:hAnsi="Times New Roman" w:cs="Times New Roman"/>
          <w:sz w:val="28"/>
          <w:szCs w:val="28"/>
        </w:rPr>
        <w:t>р</w:t>
      </w:r>
      <w:proofErr w:type="gramEnd"/>
      <w:r w:rsidRPr="009451AC">
        <w:rPr>
          <w:rFonts w:ascii="Times New Roman" w:eastAsia="Times New Roman" w:hAnsi="Times New Roman" w:cs="Times New Roman"/>
          <w:sz w:val="28"/>
          <w:szCs w:val="28"/>
        </w:rPr>
        <w:t xml:space="preserve">інде айқындалатын, ҚР Жоғарғы Кеңесі </w:t>
      </w:r>
      <w:proofErr w:type="spellStart"/>
      <w:r w:rsidRPr="009451AC">
        <w:rPr>
          <w:rFonts w:ascii="Times New Roman" w:eastAsia="Times New Roman" w:hAnsi="Times New Roman" w:cs="Times New Roman"/>
          <w:sz w:val="28"/>
          <w:szCs w:val="28"/>
        </w:rPr>
        <w:t>белгілейтін</w:t>
      </w:r>
      <w:proofErr w:type="spellEnd"/>
      <w:r w:rsidRPr="009451AC">
        <w:rPr>
          <w:rFonts w:ascii="Times New Roman" w:eastAsia="Times New Roman" w:hAnsi="Times New Roman" w:cs="Times New Roman"/>
          <w:sz w:val="28"/>
          <w:szCs w:val="28"/>
        </w:rPr>
        <w:t xml:space="preserve"> тәртіппен инфляция </w:t>
      </w:r>
      <w:proofErr w:type="spellStart"/>
      <w:r w:rsidRPr="009451AC">
        <w:rPr>
          <w:rFonts w:ascii="Times New Roman" w:eastAsia="Times New Roman" w:hAnsi="Times New Roman" w:cs="Times New Roman"/>
          <w:sz w:val="28"/>
          <w:szCs w:val="28"/>
        </w:rPr>
        <w:t>индексіне</w:t>
      </w:r>
      <w:proofErr w:type="spellEnd"/>
      <w:r w:rsidRPr="009451AC">
        <w:rPr>
          <w:rFonts w:ascii="Times New Roman" w:eastAsia="Times New Roman" w:hAnsi="Times New Roman" w:cs="Times New Roman"/>
          <w:sz w:val="28"/>
          <w:szCs w:val="28"/>
        </w:rPr>
        <w:t xml:space="preserve"> ұлғайтылған қаражат. Бұ</w:t>
      </w:r>
      <w:proofErr w:type="gramStart"/>
      <w:r w:rsidRPr="009451AC">
        <w:rPr>
          <w:rFonts w:ascii="Times New Roman" w:eastAsia="Times New Roman" w:hAnsi="Times New Roman" w:cs="Times New Roman"/>
          <w:sz w:val="28"/>
          <w:szCs w:val="28"/>
        </w:rPr>
        <w:t>л</w:t>
      </w:r>
      <w:proofErr w:type="gram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ретте</w:t>
      </w:r>
      <w:proofErr w:type="spellEnd"/>
      <w:r w:rsidRPr="009451AC">
        <w:rPr>
          <w:rFonts w:ascii="Times New Roman" w:eastAsia="Times New Roman" w:hAnsi="Times New Roman" w:cs="Times New Roman"/>
          <w:sz w:val="28"/>
          <w:szCs w:val="28"/>
        </w:rPr>
        <w:t xml:space="preserve"> мүліктің бастапқы құны </w:t>
      </w:r>
      <w:proofErr w:type="spellStart"/>
      <w:r w:rsidRPr="009451AC">
        <w:rPr>
          <w:rFonts w:ascii="Times New Roman" w:eastAsia="Times New Roman" w:hAnsi="Times New Roman" w:cs="Times New Roman"/>
          <w:sz w:val="28"/>
          <w:szCs w:val="28"/>
        </w:rPr>
        <w:t>негізгі</w:t>
      </w:r>
      <w:proofErr w:type="spellEnd"/>
      <w:r w:rsidRPr="009451AC">
        <w:rPr>
          <w:rFonts w:ascii="Times New Roman" w:eastAsia="Times New Roman" w:hAnsi="Times New Roman" w:cs="Times New Roman"/>
          <w:sz w:val="28"/>
          <w:szCs w:val="28"/>
        </w:rPr>
        <w:t xml:space="preserve"> қорларға, материалдық </w:t>
      </w:r>
      <w:proofErr w:type="spellStart"/>
      <w:r w:rsidRPr="009451AC">
        <w:rPr>
          <w:rFonts w:ascii="Times New Roman" w:eastAsia="Times New Roman" w:hAnsi="Times New Roman" w:cs="Times New Roman"/>
          <w:sz w:val="28"/>
          <w:szCs w:val="28"/>
        </w:rPr>
        <w:t>емес</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активтерге</w:t>
      </w:r>
      <w:proofErr w:type="spellEnd"/>
      <w:r w:rsidRPr="009451AC">
        <w:rPr>
          <w:rFonts w:ascii="Times New Roman" w:eastAsia="Times New Roman" w:hAnsi="Times New Roman" w:cs="Times New Roman"/>
          <w:sz w:val="28"/>
          <w:szCs w:val="28"/>
        </w:rPr>
        <w:t xml:space="preserve">, құндылығы төмен және тез </w:t>
      </w:r>
      <w:proofErr w:type="spellStart"/>
      <w:r w:rsidRPr="009451AC">
        <w:rPr>
          <w:rFonts w:ascii="Times New Roman" w:eastAsia="Times New Roman" w:hAnsi="Times New Roman" w:cs="Times New Roman"/>
          <w:sz w:val="28"/>
          <w:szCs w:val="28"/>
        </w:rPr>
        <w:t>тозатын</w:t>
      </w:r>
      <w:proofErr w:type="spellEnd"/>
      <w:r w:rsidRPr="009451AC">
        <w:rPr>
          <w:rFonts w:ascii="Times New Roman" w:eastAsia="Times New Roman" w:hAnsi="Times New Roman" w:cs="Times New Roman"/>
          <w:sz w:val="28"/>
          <w:szCs w:val="28"/>
        </w:rPr>
        <w:t xml:space="preserve"> заттарға қолданылмайды.</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Осыған </w:t>
      </w:r>
      <w:proofErr w:type="spellStart"/>
      <w:r w:rsidRPr="009451AC">
        <w:rPr>
          <w:rFonts w:ascii="Times New Roman" w:eastAsia="Times New Roman" w:hAnsi="Times New Roman" w:cs="Times New Roman"/>
          <w:sz w:val="28"/>
          <w:szCs w:val="28"/>
        </w:rPr>
        <w:t>байланысты</w:t>
      </w:r>
      <w:proofErr w:type="spellEnd"/>
      <w:r w:rsidRPr="009451AC">
        <w:rPr>
          <w:rFonts w:ascii="Times New Roman" w:eastAsia="Times New Roman" w:hAnsi="Times New Roman" w:cs="Times New Roman"/>
          <w:sz w:val="28"/>
          <w:szCs w:val="28"/>
        </w:rPr>
        <w:t xml:space="preserve"> заңнамада көзделген салықтық кредит </w:t>
      </w:r>
      <w:proofErr w:type="spellStart"/>
      <w:r w:rsidRPr="009451AC">
        <w:rPr>
          <w:rFonts w:ascii="Times New Roman" w:eastAsia="Times New Roman" w:hAnsi="Times New Roman" w:cs="Times New Roman"/>
          <w:sz w:val="28"/>
          <w:szCs w:val="28"/>
        </w:rPr>
        <w:t>немесе</w:t>
      </w:r>
      <w:proofErr w:type="spellEnd"/>
      <w:r w:rsidRPr="009451AC">
        <w:rPr>
          <w:rFonts w:ascii="Times New Roman" w:eastAsia="Times New Roman" w:hAnsi="Times New Roman" w:cs="Times New Roman"/>
          <w:sz w:val="28"/>
          <w:szCs w:val="28"/>
        </w:rPr>
        <w:t xml:space="preserve"> салық </w:t>
      </w:r>
      <w:proofErr w:type="spellStart"/>
      <w:r w:rsidRPr="009451AC">
        <w:rPr>
          <w:rFonts w:ascii="Times New Roman" w:eastAsia="Times New Roman" w:hAnsi="Times New Roman" w:cs="Times New Roman"/>
          <w:sz w:val="28"/>
          <w:szCs w:val="28"/>
        </w:rPr>
        <w:t>бойынша</w:t>
      </w:r>
      <w:proofErr w:type="spellEnd"/>
      <w:r w:rsidRPr="009451AC">
        <w:rPr>
          <w:rFonts w:ascii="Times New Roman" w:eastAsia="Times New Roman" w:hAnsi="Times New Roman" w:cs="Times New Roman"/>
          <w:sz w:val="28"/>
          <w:szCs w:val="28"/>
        </w:rPr>
        <w:t xml:space="preserve"> жеңілдіктер алған банк </w:t>
      </w:r>
      <w:proofErr w:type="spellStart"/>
      <w:r w:rsidRPr="009451AC">
        <w:rPr>
          <w:rFonts w:ascii="Times New Roman" w:eastAsia="Times New Roman" w:hAnsi="Times New Roman" w:cs="Times New Roman"/>
          <w:sz w:val="28"/>
          <w:szCs w:val="28"/>
        </w:rPr>
        <w:t>сатып</w:t>
      </w:r>
      <w:proofErr w:type="spellEnd"/>
      <w:r w:rsidRPr="009451AC">
        <w:rPr>
          <w:rFonts w:ascii="Times New Roman" w:eastAsia="Times New Roman" w:hAnsi="Times New Roman" w:cs="Times New Roman"/>
          <w:sz w:val="28"/>
          <w:szCs w:val="28"/>
        </w:rPr>
        <w:t xml:space="preserve"> алған </w:t>
      </w:r>
      <w:proofErr w:type="spellStart"/>
      <w:r w:rsidRPr="009451AC">
        <w:rPr>
          <w:rFonts w:ascii="Times New Roman" w:eastAsia="Times New Roman" w:hAnsi="Times New Roman" w:cs="Times New Roman"/>
          <w:sz w:val="28"/>
          <w:szCs w:val="28"/>
        </w:rPr>
        <w:t>негізгі</w:t>
      </w:r>
      <w:proofErr w:type="spellEnd"/>
      <w:r w:rsidRPr="009451AC">
        <w:rPr>
          <w:rFonts w:ascii="Times New Roman" w:eastAsia="Times New Roman" w:hAnsi="Times New Roman" w:cs="Times New Roman"/>
          <w:sz w:val="28"/>
          <w:szCs w:val="28"/>
        </w:rPr>
        <w:t xml:space="preserve"> қорларды, жабдықтарды, </w:t>
      </w:r>
      <w:proofErr w:type="spellStart"/>
      <w:r w:rsidRPr="009451AC">
        <w:rPr>
          <w:rFonts w:ascii="Times New Roman" w:eastAsia="Times New Roman" w:hAnsi="Times New Roman" w:cs="Times New Roman"/>
          <w:sz w:val="28"/>
          <w:szCs w:val="28"/>
        </w:rPr>
        <w:t>патенттерді</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лицензияларды</w:t>
      </w:r>
      <w:proofErr w:type="spellEnd"/>
      <w:r w:rsidRPr="009451AC">
        <w:rPr>
          <w:rFonts w:ascii="Times New Roman" w:eastAsia="Times New Roman" w:hAnsi="Times New Roman" w:cs="Times New Roman"/>
          <w:sz w:val="28"/>
          <w:szCs w:val="28"/>
        </w:rPr>
        <w:t xml:space="preserve"> және өзге де материалдық және материалдық </w:t>
      </w:r>
      <w:proofErr w:type="spellStart"/>
      <w:r w:rsidRPr="009451AC">
        <w:rPr>
          <w:rFonts w:ascii="Times New Roman" w:eastAsia="Times New Roman" w:hAnsi="Times New Roman" w:cs="Times New Roman"/>
          <w:sz w:val="28"/>
          <w:szCs w:val="28"/>
        </w:rPr>
        <w:t>емес</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активтерді</w:t>
      </w:r>
      <w:proofErr w:type="spellEnd"/>
      <w:r w:rsidRPr="009451AC">
        <w:rPr>
          <w:rFonts w:ascii="Times New Roman" w:eastAsia="Times New Roman" w:hAnsi="Times New Roman" w:cs="Times New Roman"/>
          <w:sz w:val="28"/>
          <w:szCs w:val="28"/>
        </w:rPr>
        <w:t xml:space="preserve"> басқа </w:t>
      </w:r>
      <w:proofErr w:type="gramStart"/>
      <w:r w:rsidRPr="009451AC">
        <w:rPr>
          <w:rFonts w:ascii="Times New Roman" w:eastAsia="Times New Roman" w:hAnsi="Times New Roman" w:cs="Times New Roman"/>
          <w:sz w:val="28"/>
          <w:szCs w:val="28"/>
        </w:rPr>
        <w:t>заңды</w:t>
      </w:r>
      <w:proofErr w:type="gramEnd"/>
      <w:r w:rsidRPr="009451AC">
        <w:rPr>
          <w:rFonts w:ascii="Times New Roman" w:eastAsia="Times New Roman" w:hAnsi="Times New Roman" w:cs="Times New Roman"/>
          <w:sz w:val="28"/>
          <w:szCs w:val="28"/>
        </w:rPr>
        <w:t xml:space="preserve"> және </w:t>
      </w:r>
      <w:proofErr w:type="spellStart"/>
      <w:r w:rsidRPr="009451AC">
        <w:rPr>
          <w:rFonts w:ascii="Times New Roman" w:eastAsia="Times New Roman" w:hAnsi="Times New Roman" w:cs="Times New Roman"/>
          <w:sz w:val="28"/>
          <w:szCs w:val="28"/>
        </w:rPr>
        <w:t>жеке</w:t>
      </w:r>
      <w:proofErr w:type="spellEnd"/>
      <w:r w:rsidRPr="009451AC">
        <w:rPr>
          <w:rFonts w:ascii="Times New Roman" w:eastAsia="Times New Roman" w:hAnsi="Times New Roman" w:cs="Times New Roman"/>
          <w:sz w:val="28"/>
          <w:szCs w:val="28"/>
        </w:rPr>
        <w:t xml:space="preserve"> тұлғаларға өткізген </w:t>
      </w:r>
      <w:proofErr w:type="spellStart"/>
      <w:r w:rsidRPr="009451AC">
        <w:rPr>
          <w:rFonts w:ascii="Times New Roman" w:eastAsia="Times New Roman" w:hAnsi="Times New Roman" w:cs="Times New Roman"/>
          <w:sz w:val="28"/>
          <w:szCs w:val="28"/>
        </w:rPr>
        <w:t>немесе</w:t>
      </w:r>
      <w:proofErr w:type="spellEnd"/>
      <w:r w:rsidRPr="009451AC">
        <w:rPr>
          <w:rFonts w:ascii="Times New Roman" w:eastAsia="Times New Roman" w:hAnsi="Times New Roman" w:cs="Times New Roman"/>
          <w:sz w:val="28"/>
          <w:szCs w:val="28"/>
        </w:rPr>
        <w:t xml:space="preserve"> өтеусіз </w:t>
      </w:r>
      <w:proofErr w:type="spellStart"/>
      <w:r w:rsidRPr="009451AC">
        <w:rPr>
          <w:rFonts w:ascii="Times New Roman" w:eastAsia="Times New Roman" w:hAnsi="Times New Roman" w:cs="Times New Roman"/>
          <w:sz w:val="28"/>
          <w:szCs w:val="28"/>
        </w:rPr>
        <w:t>берген</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кезде</w:t>
      </w:r>
      <w:proofErr w:type="spellEnd"/>
      <w:r w:rsidRPr="009451AC">
        <w:rPr>
          <w:rFonts w:ascii="Times New Roman" w:eastAsia="Times New Roman" w:hAnsi="Times New Roman" w:cs="Times New Roman"/>
          <w:sz w:val="28"/>
          <w:szCs w:val="28"/>
        </w:rPr>
        <w:t xml:space="preserve"> салық </w:t>
      </w:r>
      <w:proofErr w:type="spellStart"/>
      <w:r w:rsidRPr="009451AC">
        <w:rPr>
          <w:rFonts w:ascii="Times New Roman" w:eastAsia="Times New Roman" w:hAnsi="Times New Roman" w:cs="Times New Roman"/>
          <w:sz w:val="28"/>
          <w:szCs w:val="28"/>
        </w:rPr>
        <w:t>салынатын</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кі</w:t>
      </w:r>
      <w:proofErr w:type="gramStart"/>
      <w:r w:rsidRPr="009451AC">
        <w:rPr>
          <w:rFonts w:ascii="Times New Roman" w:eastAsia="Times New Roman" w:hAnsi="Times New Roman" w:cs="Times New Roman"/>
          <w:sz w:val="28"/>
          <w:szCs w:val="28"/>
        </w:rPr>
        <w:t>р</w:t>
      </w:r>
      <w:proofErr w:type="gramEnd"/>
      <w:r w:rsidRPr="009451AC">
        <w:rPr>
          <w:rFonts w:ascii="Times New Roman" w:eastAsia="Times New Roman" w:hAnsi="Times New Roman" w:cs="Times New Roman"/>
          <w:sz w:val="28"/>
          <w:szCs w:val="28"/>
        </w:rPr>
        <w:t>іс</w:t>
      </w:r>
      <w:proofErr w:type="spellEnd"/>
      <w:r w:rsidRPr="009451AC">
        <w:rPr>
          <w:rFonts w:ascii="Times New Roman" w:eastAsia="Times New Roman" w:hAnsi="Times New Roman" w:cs="Times New Roman"/>
          <w:sz w:val="28"/>
          <w:szCs w:val="28"/>
        </w:rPr>
        <w:t xml:space="preserve"> өткізілген </w:t>
      </w:r>
      <w:proofErr w:type="spellStart"/>
      <w:r w:rsidRPr="009451AC">
        <w:rPr>
          <w:rFonts w:ascii="Times New Roman" w:eastAsia="Times New Roman" w:hAnsi="Times New Roman" w:cs="Times New Roman"/>
          <w:sz w:val="28"/>
          <w:szCs w:val="28"/>
        </w:rPr>
        <w:t>немесе</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берілген</w:t>
      </w:r>
      <w:proofErr w:type="spellEnd"/>
      <w:r w:rsidRPr="009451AC">
        <w:rPr>
          <w:rFonts w:ascii="Times New Roman" w:eastAsia="Times New Roman" w:hAnsi="Times New Roman" w:cs="Times New Roman"/>
          <w:sz w:val="28"/>
          <w:szCs w:val="28"/>
        </w:rPr>
        <w:t xml:space="preserve"> материалдық және материалдық </w:t>
      </w:r>
      <w:proofErr w:type="spellStart"/>
      <w:r w:rsidRPr="009451AC">
        <w:rPr>
          <w:rFonts w:ascii="Times New Roman" w:eastAsia="Times New Roman" w:hAnsi="Times New Roman" w:cs="Times New Roman"/>
          <w:sz w:val="28"/>
          <w:szCs w:val="28"/>
        </w:rPr>
        <w:t>емес</w:t>
      </w:r>
      <w:proofErr w:type="spellEnd"/>
      <w:r w:rsidRPr="009451AC">
        <w:rPr>
          <w:rFonts w:ascii="Times New Roman" w:eastAsia="Times New Roman" w:hAnsi="Times New Roman" w:cs="Times New Roman"/>
          <w:sz w:val="28"/>
          <w:szCs w:val="28"/>
        </w:rPr>
        <w:t xml:space="preserve"> активтердің </w:t>
      </w:r>
      <w:proofErr w:type="spellStart"/>
      <w:r w:rsidRPr="009451AC">
        <w:rPr>
          <w:rFonts w:ascii="Times New Roman" w:eastAsia="Times New Roman" w:hAnsi="Times New Roman" w:cs="Times New Roman"/>
          <w:sz w:val="28"/>
          <w:szCs w:val="28"/>
        </w:rPr>
        <w:t>сомасына</w:t>
      </w:r>
      <w:proofErr w:type="spellEnd"/>
      <w:r w:rsidRPr="009451AC">
        <w:rPr>
          <w:rFonts w:ascii="Times New Roman" w:eastAsia="Times New Roman" w:hAnsi="Times New Roman" w:cs="Times New Roman"/>
          <w:sz w:val="28"/>
          <w:szCs w:val="28"/>
        </w:rPr>
        <w:t xml:space="preserve"> ҚР Жоғарғы Кеңесі айқындайтын инфляция </w:t>
      </w:r>
      <w:proofErr w:type="spellStart"/>
      <w:r w:rsidRPr="009451AC">
        <w:rPr>
          <w:rFonts w:ascii="Times New Roman" w:eastAsia="Times New Roman" w:hAnsi="Times New Roman" w:cs="Times New Roman"/>
          <w:sz w:val="28"/>
          <w:szCs w:val="28"/>
        </w:rPr>
        <w:t>индексіне</w:t>
      </w:r>
      <w:proofErr w:type="spellEnd"/>
      <w:r w:rsidRPr="009451AC">
        <w:rPr>
          <w:rFonts w:ascii="Times New Roman" w:eastAsia="Times New Roman" w:hAnsi="Times New Roman" w:cs="Times New Roman"/>
          <w:sz w:val="28"/>
          <w:szCs w:val="28"/>
        </w:rPr>
        <w:t xml:space="preserve"> сәйкес ұлғайтылатын бастапқы құнынан кем </w:t>
      </w:r>
      <w:proofErr w:type="spellStart"/>
      <w:r w:rsidRPr="009451AC">
        <w:rPr>
          <w:rFonts w:ascii="Times New Roman" w:eastAsia="Times New Roman" w:hAnsi="Times New Roman" w:cs="Times New Roman"/>
          <w:sz w:val="28"/>
          <w:szCs w:val="28"/>
        </w:rPr>
        <w:t>емес</w:t>
      </w:r>
      <w:proofErr w:type="spellEnd"/>
      <w:r w:rsidRPr="009451AC">
        <w:rPr>
          <w:rFonts w:ascii="Times New Roman" w:eastAsia="Times New Roman" w:hAnsi="Times New Roman" w:cs="Times New Roman"/>
          <w:sz w:val="28"/>
          <w:szCs w:val="28"/>
        </w:rPr>
        <w:t xml:space="preserve"> мөлшерде ұлғайтылады.</w:t>
      </w:r>
    </w:p>
    <w:p w:rsidR="00454331" w:rsidRPr="009451AC" w:rsidRDefault="00454331" w:rsidP="00637C38">
      <w:pPr>
        <w:ind w:firstLine="567"/>
        <w:jc w:val="both"/>
        <w:rPr>
          <w:rFonts w:ascii="Times New Roman" w:eastAsia="Times New Roman" w:hAnsi="Times New Roman" w:cs="Times New Roman"/>
          <w:sz w:val="28"/>
          <w:szCs w:val="28"/>
        </w:rPr>
      </w:pPr>
      <w:proofErr w:type="spellStart"/>
      <w:r w:rsidRPr="009451AC">
        <w:rPr>
          <w:rFonts w:ascii="Times New Roman" w:eastAsia="Times New Roman" w:hAnsi="Times New Roman" w:cs="Times New Roman"/>
          <w:sz w:val="28"/>
          <w:szCs w:val="28"/>
        </w:rPr>
        <w:t>п</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банкке</w:t>
      </w:r>
      <w:proofErr w:type="spellEnd"/>
      <w:r w:rsidRPr="009451AC">
        <w:rPr>
          <w:rFonts w:ascii="Times New Roman" w:eastAsia="Times New Roman" w:hAnsi="Times New Roman" w:cs="Times New Roman"/>
          <w:sz w:val="28"/>
          <w:szCs w:val="28"/>
        </w:rPr>
        <w:t xml:space="preserve"> өтеусіз де, алынған кредит үшін </w:t>
      </w:r>
      <w:proofErr w:type="spellStart"/>
      <w:r w:rsidRPr="009451AC">
        <w:rPr>
          <w:rFonts w:ascii="Times New Roman" w:eastAsia="Times New Roman" w:hAnsi="Times New Roman" w:cs="Times New Roman"/>
          <w:sz w:val="28"/>
          <w:szCs w:val="28"/>
        </w:rPr>
        <w:t>проценттерді</w:t>
      </w:r>
      <w:proofErr w:type="spellEnd"/>
      <w:r w:rsidRPr="009451AC">
        <w:rPr>
          <w:rFonts w:ascii="Times New Roman" w:eastAsia="Times New Roman" w:hAnsi="Times New Roman" w:cs="Times New Roman"/>
          <w:sz w:val="28"/>
          <w:szCs w:val="28"/>
        </w:rPr>
        <w:t xml:space="preserve"> өтеу </w:t>
      </w:r>
      <w:proofErr w:type="spellStart"/>
      <w:r w:rsidRPr="009451AC">
        <w:rPr>
          <w:rFonts w:ascii="Times New Roman" w:eastAsia="Times New Roman" w:hAnsi="Times New Roman" w:cs="Times New Roman"/>
          <w:sz w:val="28"/>
          <w:szCs w:val="28"/>
        </w:rPr>
        <w:t>есебіне</w:t>
      </w:r>
      <w:proofErr w:type="spellEnd"/>
      <w:r w:rsidRPr="009451AC">
        <w:rPr>
          <w:rFonts w:ascii="Times New Roman" w:eastAsia="Times New Roman" w:hAnsi="Times New Roman" w:cs="Times New Roman"/>
          <w:sz w:val="28"/>
          <w:szCs w:val="28"/>
        </w:rPr>
        <w:t xml:space="preserve"> де </w:t>
      </w:r>
      <w:proofErr w:type="spellStart"/>
      <w:r w:rsidRPr="009451AC">
        <w:rPr>
          <w:rFonts w:ascii="Times New Roman" w:eastAsia="Times New Roman" w:hAnsi="Times New Roman" w:cs="Times New Roman"/>
          <w:sz w:val="28"/>
          <w:szCs w:val="28"/>
        </w:rPr>
        <w:t>берілетін</w:t>
      </w:r>
      <w:proofErr w:type="spellEnd"/>
      <w:r w:rsidRPr="009451AC">
        <w:rPr>
          <w:rFonts w:ascii="Times New Roman" w:eastAsia="Times New Roman" w:hAnsi="Times New Roman" w:cs="Times New Roman"/>
          <w:sz w:val="28"/>
          <w:szCs w:val="28"/>
        </w:rPr>
        <w:t xml:space="preserve"> ақша қаражаты, материалдық және материалдық </w:t>
      </w:r>
      <w:proofErr w:type="spellStart"/>
      <w:r w:rsidRPr="009451AC">
        <w:rPr>
          <w:rFonts w:ascii="Times New Roman" w:eastAsia="Times New Roman" w:hAnsi="Times New Roman" w:cs="Times New Roman"/>
          <w:sz w:val="28"/>
          <w:szCs w:val="28"/>
        </w:rPr>
        <w:t>емес</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активтер</w:t>
      </w:r>
      <w:proofErr w:type="spellEnd"/>
      <w:r w:rsidRPr="009451AC">
        <w:rPr>
          <w:rFonts w:ascii="Times New Roman" w:eastAsia="Times New Roman" w:hAnsi="Times New Roman" w:cs="Times New Roman"/>
          <w:sz w:val="28"/>
          <w:szCs w:val="28"/>
        </w:rPr>
        <w:t xml:space="preserve">, халық тұтынатын </w:t>
      </w:r>
      <w:proofErr w:type="spellStart"/>
      <w:r w:rsidRPr="009451AC">
        <w:rPr>
          <w:rFonts w:ascii="Times New Roman" w:eastAsia="Times New Roman" w:hAnsi="Times New Roman" w:cs="Times New Roman"/>
          <w:sz w:val="28"/>
          <w:szCs w:val="28"/>
        </w:rPr>
        <w:t>тауарлар</w:t>
      </w:r>
      <w:proofErr w:type="spellEnd"/>
      <w:r w:rsidRPr="009451AC">
        <w:rPr>
          <w:rFonts w:ascii="Times New Roman" w:eastAsia="Times New Roman" w:hAnsi="Times New Roman" w:cs="Times New Roman"/>
          <w:sz w:val="28"/>
          <w:szCs w:val="28"/>
        </w:rPr>
        <w:t xml:space="preserve"> және өзге де мүлі</w:t>
      </w:r>
      <w:proofErr w:type="gramStart"/>
      <w:r w:rsidRPr="009451AC">
        <w:rPr>
          <w:rFonts w:ascii="Times New Roman" w:eastAsia="Times New Roman" w:hAnsi="Times New Roman" w:cs="Times New Roman"/>
          <w:sz w:val="28"/>
          <w:szCs w:val="28"/>
        </w:rPr>
        <w:t>к</w:t>
      </w:r>
      <w:proofErr w:type="gram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proofErr w:type="spellStart"/>
      <w:r w:rsidRPr="009451AC">
        <w:rPr>
          <w:rFonts w:ascii="Times New Roman" w:eastAsia="Times New Roman" w:hAnsi="Times New Roman" w:cs="Times New Roman"/>
          <w:sz w:val="28"/>
          <w:szCs w:val="28"/>
        </w:rPr>
        <w:t>р</w:t>
      </w:r>
      <w:proofErr w:type="spellEnd"/>
      <w:r w:rsidRPr="009451AC">
        <w:rPr>
          <w:rFonts w:ascii="Times New Roman" w:eastAsia="Times New Roman" w:hAnsi="Times New Roman" w:cs="Times New Roman"/>
          <w:sz w:val="28"/>
          <w:szCs w:val="28"/>
        </w:rPr>
        <w:t xml:space="preserve">) қаржы-кредит </w:t>
      </w:r>
      <w:proofErr w:type="spellStart"/>
      <w:r w:rsidRPr="009451AC">
        <w:rPr>
          <w:rFonts w:ascii="Times New Roman" w:eastAsia="Times New Roman" w:hAnsi="Times New Roman" w:cs="Times New Roman"/>
          <w:sz w:val="28"/>
          <w:szCs w:val="28"/>
        </w:rPr>
        <w:t>операцияларын</w:t>
      </w:r>
      <w:proofErr w:type="spellEnd"/>
      <w:r w:rsidRPr="009451AC">
        <w:rPr>
          <w:rFonts w:ascii="Times New Roman" w:eastAsia="Times New Roman" w:hAnsi="Times New Roman" w:cs="Times New Roman"/>
          <w:sz w:val="28"/>
          <w:szCs w:val="28"/>
        </w:rPr>
        <w:t xml:space="preserve"> және мә</w:t>
      </w:r>
      <w:proofErr w:type="gramStart"/>
      <w:r w:rsidRPr="009451AC">
        <w:rPr>
          <w:rFonts w:ascii="Times New Roman" w:eastAsia="Times New Roman" w:hAnsi="Times New Roman" w:cs="Times New Roman"/>
          <w:sz w:val="28"/>
          <w:szCs w:val="28"/>
        </w:rPr>
        <w:t>м</w:t>
      </w:r>
      <w:proofErr w:type="gramEnd"/>
      <w:r w:rsidRPr="009451AC">
        <w:rPr>
          <w:rFonts w:ascii="Times New Roman" w:eastAsia="Times New Roman" w:hAnsi="Times New Roman" w:cs="Times New Roman"/>
          <w:sz w:val="28"/>
          <w:szCs w:val="28"/>
        </w:rPr>
        <w:t xml:space="preserve">ілелерді, өзге де шаруашылық қызметті жүзеге </w:t>
      </w:r>
      <w:proofErr w:type="spellStart"/>
      <w:r w:rsidRPr="009451AC">
        <w:rPr>
          <w:rFonts w:ascii="Times New Roman" w:eastAsia="Times New Roman" w:hAnsi="Times New Roman" w:cs="Times New Roman"/>
          <w:sz w:val="28"/>
          <w:szCs w:val="28"/>
        </w:rPr>
        <w:t>асыру</w:t>
      </w:r>
      <w:proofErr w:type="spellEnd"/>
      <w:r w:rsidRPr="009451AC">
        <w:rPr>
          <w:rFonts w:ascii="Times New Roman" w:eastAsia="Times New Roman" w:hAnsi="Times New Roman" w:cs="Times New Roman"/>
          <w:sz w:val="28"/>
          <w:szCs w:val="28"/>
        </w:rPr>
        <w:t xml:space="preserve"> нәтижесінде алынған өзге де </w:t>
      </w:r>
      <w:proofErr w:type="spellStart"/>
      <w:r w:rsidRPr="009451AC">
        <w:rPr>
          <w:rFonts w:ascii="Times New Roman" w:eastAsia="Times New Roman" w:hAnsi="Times New Roman" w:cs="Times New Roman"/>
          <w:sz w:val="28"/>
          <w:szCs w:val="28"/>
        </w:rPr>
        <w:t>кірістер</w:t>
      </w:r>
      <w:proofErr w:type="spellEnd"/>
      <w:r w:rsidRPr="009451AC">
        <w:rPr>
          <w:rFonts w:ascii="Times New Roman" w:eastAsia="Times New Roman" w:hAnsi="Times New Roman" w:cs="Times New Roman"/>
          <w:sz w:val="28"/>
          <w:szCs w:val="28"/>
        </w:rPr>
        <w:t xml:space="preserve">, сондай-ақ банк өндіріп алған (алған) өсімпұлдар, айыппұлдар мен тұрақсыздық </w:t>
      </w:r>
      <w:proofErr w:type="spellStart"/>
      <w:r w:rsidRPr="009451AC">
        <w:rPr>
          <w:rFonts w:ascii="Times New Roman" w:eastAsia="Times New Roman" w:hAnsi="Times New Roman" w:cs="Times New Roman"/>
          <w:sz w:val="28"/>
          <w:szCs w:val="28"/>
        </w:rPr>
        <w:t>айыптары</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 xml:space="preserve">2. Банктердің </w:t>
      </w:r>
      <w:proofErr w:type="spellStart"/>
      <w:r w:rsidRPr="009451AC">
        <w:rPr>
          <w:rFonts w:ascii="Times New Roman" w:eastAsia="Times New Roman" w:hAnsi="Times New Roman" w:cs="Times New Roman"/>
          <w:sz w:val="28"/>
          <w:szCs w:val="28"/>
        </w:rPr>
        <w:t>шетел</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валютасында</w:t>
      </w:r>
      <w:proofErr w:type="spellEnd"/>
      <w:r w:rsidRPr="009451AC">
        <w:rPr>
          <w:rFonts w:ascii="Times New Roman" w:eastAsia="Times New Roman" w:hAnsi="Times New Roman" w:cs="Times New Roman"/>
          <w:sz w:val="28"/>
          <w:szCs w:val="28"/>
        </w:rPr>
        <w:t xml:space="preserve"> алған </w:t>
      </w:r>
      <w:proofErr w:type="spellStart"/>
      <w:r w:rsidRPr="009451AC">
        <w:rPr>
          <w:rFonts w:ascii="Times New Roman" w:eastAsia="Times New Roman" w:hAnsi="Times New Roman" w:cs="Times New Roman"/>
          <w:sz w:val="28"/>
          <w:szCs w:val="28"/>
        </w:rPr>
        <w:t>табыстарына</w:t>
      </w:r>
      <w:proofErr w:type="spellEnd"/>
      <w:r w:rsidRPr="009451AC">
        <w:rPr>
          <w:rFonts w:ascii="Times New Roman" w:eastAsia="Times New Roman" w:hAnsi="Times New Roman" w:cs="Times New Roman"/>
          <w:sz w:val="28"/>
          <w:szCs w:val="28"/>
        </w:rPr>
        <w:t xml:space="preserve"> теңгемен алынған </w:t>
      </w:r>
      <w:proofErr w:type="spellStart"/>
      <w:r w:rsidRPr="009451AC">
        <w:rPr>
          <w:rFonts w:ascii="Times New Roman" w:eastAsia="Times New Roman" w:hAnsi="Times New Roman" w:cs="Times New Roman"/>
          <w:sz w:val="28"/>
          <w:szCs w:val="28"/>
        </w:rPr>
        <w:t>табыстармен</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бірге</w:t>
      </w:r>
      <w:proofErr w:type="spellEnd"/>
      <w:r w:rsidRPr="009451AC">
        <w:rPr>
          <w:rFonts w:ascii="Times New Roman" w:eastAsia="Times New Roman" w:hAnsi="Times New Roman" w:cs="Times New Roman"/>
          <w:sz w:val="28"/>
          <w:szCs w:val="28"/>
        </w:rPr>
        <w:t xml:space="preserve"> салық салынуға </w:t>
      </w:r>
      <w:proofErr w:type="spellStart"/>
      <w:r w:rsidRPr="009451AC">
        <w:rPr>
          <w:rFonts w:ascii="Times New Roman" w:eastAsia="Times New Roman" w:hAnsi="Times New Roman" w:cs="Times New Roman"/>
          <w:sz w:val="28"/>
          <w:szCs w:val="28"/>
        </w:rPr>
        <w:t>тиіс</w:t>
      </w:r>
      <w:proofErr w:type="spellEnd"/>
      <w:r w:rsidRPr="009451AC">
        <w:rPr>
          <w:rFonts w:ascii="Times New Roman" w:eastAsia="Times New Roman" w:hAnsi="Times New Roman" w:cs="Times New Roman"/>
          <w:sz w:val="28"/>
          <w:szCs w:val="28"/>
        </w:rPr>
        <w:t xml:space="preserve">. Бұл </w:t>
      </w:r>
      <w:proofErr w:type="spellStart"/>
      <w:r w:rsidRPr="009451AC">
        <w:rPr>
          <w:rFonts w:ascii="Times New Roman" w:eastAsia="Times New Roman" w:hAnsi="Times New Roman" w:cs="Times New Roman"/>
          <w:sz w:val="28"/>
          <w:szCs w:val="28"/>
        </w:rPr>
        <w:t>ретте</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шетел</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валютасында</w:t>
      </w:r>
      <w:proofErr w:type="spellEnd"/>
      <w:r w:rsidRPr="009451AC">
        <w:rPr>
          <w:rFonts w:ascii="Times New Roman" w:eastAsia="Times New Roman" w:hAnsi="Times New Roman" w:cs="Times New Roman"/>
          <w:sz w:val="28"/>
          <w:szCs w:val="28"/>
        </w:rPr>
        <w:t xml:space="preserve"> алынған </w:t>
      </w:r>
      <w:proofErr w:type="spellStart"/>
      <w:r w:rsidRPr="009451AC">
        <w:rPr>
          <w:rFonts w:ascii="Times New Roman" w:eastAsia="Times New Roman" w:hAnsi="Times New Roman" w:cs="Times New Roman"/>
          <w:sz w:val="28"/>
          <w:szCs w:val="28"/>
        </w:rPr>
        <w:t>кі</w:t>
      </w:r>
      <w:proofErr w:type="gramStart"/>
      <w:r w:rsidRPr="009451AC">
        <w:rPr>
          <w:rFonts w:ascii="Times New Roman" w:eastAsia="Times New Roman" w:hAnsi="Times New Roman" w:cs="Times New Roman"/>
          <w:sz w:val="28"/>
          <w:szCs w:val="28"/>
        </w:rPr>
        <w:t>р</w:t>
      </w:r>
      <w:proofErr w:type="gramEnd"/>
      <w:r w:rsidRPr="009451AC">
        <w:rPr>
          <w:rFonts w:ascii="Times New Roman" w:eastAsia="Times New Roman" w:hAnsi="Times New Roman" w:cs="Times New Roman"/>
          <w:sz w:val="28"/>
          <w:szCs w:val="28"/>
        </w:rPr>
        <w:t>істер</w:t>
      </w:r>
      <w:proofErr w:type="spellEnd"/>
      <w:r w:rsidRPr="009451AC">
        <w:rPr>
          <w:rFonts w:ascii="Times New Roman" w:eastAsia="Times New Roman" w:hAnsi="Times New Roman" w:cs="Times New Roman"/>
          <w:sz w:val="28"/>
          <w:szCs w:val="28"/>
        </w:rPr>
        <w:t xml:space="preserve"> ҚР Ұлттық Банкінің </w:t>
      </w:r>
      <w:proofErr w:type="spellStart"/>
      <w:r w:rsidRPr="009451AC">
        <w:rPr>
          <w:rFonts w:ascii="Times New Roman" w:eastAsia="Times New Roman" w:hAnsi="Times New Roman" w:cs="Times New Roman"/>
          <w:sz w:val="28"/>
          <w:szCs w:val="28"/>
        </w:rPr>
        <w:t>кіріс</w:t>
      </w:r>
      <w:proofErr w:type="spellEnd"/>
      <w:r w:rsidRPr="009451AC">
        <w:rPr>
          <w:rFonts w:ascii="Times New Roman" w:eastAsia="Times New Roman" w:hAnsi="Times New Roman" w:cs="Times New Roman"/>
          <w:sz w:val="28"/>
          <w:szCs w:val="28"/>
        </w:rPr>
        <w:t xml:space="preserve"> алған күнгі қолданыстағы бағамы </w:t>
      </w:r>
      <w:proofErr w:type="spellStart"/>
      <w:r w:rsidRPr="009451AC">
        <w:rPr>
          <w:rFonts w:ascii="Times New Roman" w:eastAsia="Times New Roman" w:hAnsi="Times New Roman" w:cs="Times New Roman"/>
          <w:sz w:val="28"/>
          <w:szCs w:val="28"/>
        </w:rPr>
        <w:t>бойынша</w:t>
      </w:r>
      <w:proofErr w:type="spellEnd"/>
      <w:r w:rsidRPr="009451AC">
        <w:rPr>
          <w:rFonts w:ascii="Times New Roman" w:eastAsia="Times New Roman" w:hAnsi="Times New Roman" w:cs="Times New Roman"/>
          <w:sz w:val="28"/>
          <w:szCs w:val="28"/>
        </w:rPr>
        <w:t xml:space="preserve"> теңгемен қайта </w:t>
      </w:r>
      <w:proofErr w:type="spellStart"/>
      <w:r w:rsidRPr="009451AC">
        <w:rPr>
          <w:rFonts w:ascii="Times New Roman" w:eastAsia="Times New Roman" w:hAnsi="Times New Roman" w:cs="Times New Roman"/>
          <w:sz w:val="28"/>
          <w:szCs w:val="28"/>
        </w:rPr>
        <w:t>есептеледі</w:t>
      </w:r>
      <w:proofErr w:type="spellEnd"/>
      <w:r w:rsidRPr="009451AC">
        <w:rPr>
          <w:rFonts w:ascii="Times New Roman" w:eastAsia="Times New Roman" w:hAnsi="Times New Roman" w:cs="Times New Roman"/>
          <w:sz w:val="28"/>
          <w:szCs w:val="28"/>
        </w:rPr>
        <w:t>.</w:t>
      </w:r>
    </w:p>
    <w:p w:rsidR="00454331" w:rsidRPr="009451AC" w:rsidRDefault="00454331" w:rsidP="00637C38">
      <w:pPr>
        <w:ind w:firstLine="567"/>
        <w:jc w:val="both"/>
        <w:rPr>
          <w:rFonts w:ascii="Times New Roman" w:eastAsia="Times New Roman" w:hAnsi="Times New Roman" w:cs="Times New Roman"/>
          <w:sz w:val="28"/>
          <w:szCs w:val="28"/>
        </w:rPr>
      </w:pPr>
      <w:r w:rsidRPr="009451AC">
        <w:rPr>
          <w:rFonts w:ascii="Times New Roman" w:eastAsia="Times New Roman" w:hAnsi="Times New Roman" w:cs="Times New Roman"/>
          <w:sz w:val="28"/>
          <w:szCs w:val="28"/>
        </w:rPr>
        <w:t>3. Қ</w:t>
      </w:r>
      <w:proofErr w:type="gramStart"/>
      <w:r w:rsidRPr="009451AC">
        <w:rPr>
          <w:rFonts w:ascii="Times New Roman" w:eastAsia="Times New Roman" w:hAnsi="Times New Roman" w:cs="Times New Roman"/>
          <w:sz w:val="28"/>
          <w:szCs w:val="28"/>
        </w:rPr>
        <w:t>Р</w:t>
      </w:r>
      <w:proofErr w:type="gramEnd"/>
      <w:r w:rsidRPr="009451AC">
        <w:rPr>
          <w:rFonts w:ascii="Times New Roman" w:eastAsia="Times New Roman" w:hAnsi="Times New Roman" w:cs="Times New Roman"/>
          <w:sz w:val="28"/>
          <w:szCs w:val="28"/>
        </w:rPr>
        <w:t xml:space="preserve"> Ұлттық Банкінің </w:t>
      </w:r>
      <w:proofErr w:type="spellStart"/>
      <w:r w:rsidRPr="009451AC">
        <w:rPr>
          <w:rFonts w:ascii="Times New Roman" w:eastAsia="Times New Roman" w:hAnsi="Times New Roman" w:cs="Times New Roman"/>
          <w:sz w:val="28"/>
          <w:szCs w:val="28"/>
        </w:rPr>
        <w:t>кредиттерін</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пайдалану</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есебінен</w:t>
      </w:r>
      <w:proofErr w:type="spellEnd"/>
      <w:r w:rsidRPr="009451AC">
        <w:rPr>
          <w:rFonts w:ascii="Times New Roman" w:eastAsia="Times New Roman" w:hAnsi="Times New Roman" w:cs="Times New Roman"/>
          <w:sz w:val="28"/>
          <w:szCs w:val="28"/>
        </w:rPr>
        <w:t xml:space="preserve"> коммерциялық </w:t>
      </w:r>
      <w:proofErr w:type="spellStart"/>
      <w:r w:rsidRPr="009451AC">
        <w:rPr>
          <w:rFonts w:ascii="Times New Roman" w:eastAsia="Times New Roman" w:hAnsi="Times New Roman" w:cs="Times New Roman"/>
          <w:sz w:val="28"/>
          <w:szCs w:val="28"/>
        </w:rPr>
        <w:t>банктер</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белгілеген</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маржадан</w:t>
      </w:r>
      <w:proofErr w:type="spellEnd"/>
      <w:r w:rsidRPr="009451AC">
        <w:rPr>
          <w:rFonts w:ascii="Times New Roman" w:eastAsia="Times New Roman" w:hAnsi="Times New Roman" w:cs="Times New Roman"/>
          <w:sz w:val="28"/>
          <w:szCs w:val="28"/>
        </w:rPr>
        <w:t xml:space="preserve"> асқан </w:t>
      </w:r>
      <w:proofErr w:type="spellStart"/>
      <w:r w:rsidRPr="009451AC">
        <w:rPr>
          <w:rFonts w:ascii="Times New Roman" w:eastAsia="Times New Roman" w:hAnsi="Times New Roman" w:cs="Times New Roman"/>
          <w:sz w:val="28"/>
          <w:szCs w:val="28"/>
        </w:rPr>
        <w:t>кезде</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алынатын</w:t>
      </w:r>
      <w:proofErr w:type="spellEnd"/>
      <w:r w:rsidRPr="009451AC">
        <w:rPr>
          <w:rFonts w:ascii="Times New Roman" w:eastAsia="Times New Roman" w:hAnsi="Times New Roman" w:cs="Times New Roman"/>
          <w:sz w:val="28"/>
          <w:szCs w:val="28"/>
        </w:rPr>
        <w:t xml:space="preserve"> пайдаға салық салу ҚР Жоғарғы Кеңесі </w:t>
      </w:r>
      <w:proofErr w:type="spellStart"/>
      <w:r w:rsidRPr="009451AC">
        <w:rPr>
          <w:rFonts w:ascii="Times New Roman" w:eastAsia="Times New Roman" w:hAnsi="Times New Roman" w:cs="Times New Roman"/>
          <w:sz w:val="28"/>
          <w:szCs w:val="28"/>
        </w:rPr>
        <w:t>бекітетін</w:t>
      </w:r>
      <w:proofErr w:type="spellEnd"/>
      <w:r w:rsidRPr="009451AC">
        <w:rPr>
          <w:rFonts w:ascii="Times New Roman" w:eastAsia="Times New Roman" w:hAnsi="Times New Roman" w:cs="Times New Roman"/>
          <w:sz w:val="28"/>
          <w:szCs w:val="28"/>
        </w:rPr>
        <w:t xml:space="preserve"> </w:t>
      </w:r>
      <w:proofErr w:type="spellStart"/>
      <w:r w:rsidRPr="009451AC">
        <w:rPr>
          <w:rFonts w:ascii="Times New Roman" w:eastAsia="Times New Roman" w:hAnsi="Times New Roman" w:cs="Times New Roman"/>
          <w:sz w:val="28"/>
          <w:szCs w:val="28"/>
        </w:rPr>
        <w:t>Ережеге</w:t>
      </w:r>
      <w:proofErr w:type="spellEnd"/>
      <w:r w:rsidRPr="009451AC">
        <w:rPr>
          <w:rFonts w:ascii="Times New Roman" w:eastAsia="Times New Roman" w:hAnsi="Times New Roman" w:cs="Times New Roman"/>
          <w:sz w:val="28"/>
          <w:szCs w:val="28"/>
        </w:rPr>
        <w:t xml:space="preserve"> сәйкес </w:t>
      </w:r>
      <w:proofErr w:type="spellStart"/>
      <w:r w:rsidRPr="009451AC">
        <w:rPr>
          <w:rFonts w:ascii="Times New Roman" w:eastAsia="Times New Roman" w:hAnsi="Times New Roman" w:cs="Times New Roman"/>
          <w:sz w:val="28"/>
          <w:szCs w:val="28"/>
        </w:rPr>
        <w:t>прогрессивтік</w:t>
      </w:r>
      <w:proofErr w:type="spellEnd"/>
      <w:r w:rsidRPr="009451AC">
        <w:rPr>
          <w:rFonts w:ascii="Times New Roman" w:eastAsia="Times New Roman" w:hAnsi="Times New Roman" w:cs="Times New Roman"/>
          <w:sz w:val="28"/>
          <w:szCs w:val="28"/>
        </w:rPr>
        <w:t xml:space="preserve"> шкала </w:t>
      </w:r>
      <w:proofErr w:type="spellStart"/>
      <w:r w:rsidRPr="009451AC">
        <w:rPr>
          <w:rFonts w:ascii="Times New Roman" w:eastAsia="Times New Roman" w:hAnsi="Times New Roman" w:cs="Times New Roman"/>
          <w:sz w:val="28"/>
          <w:szCs w:val="28"/>
        </w:rPr>
        <w:t>бойынша</w:t>
      </w:r>
      <w:proofErr w:type="spellEnd"/>
      <w:r w:rsidRPr="009451AC">
        <w:rPr>
          <w:rFonts w:ascii="Times New Roman" w:eastAsia="Times New Roman" w:hAnsi="Times New Roman" w:cs="Times New Roman"/>
          <w:sz w:val="28"/>
          <w:szCs w:val="28"/>
        </w:rPr>
        <w:t xml:space="preserve"> жүргізіледі.</w:t>
      </w:r>
    </w:p>
    <w:p w:rsidR="0089403B" w:rsidRPr="009451AC" w:rsidRDefault="0089403B"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Банк жүйесіндегі салықтар мемлекеттің орталықтандырылған қаржылық -несиелік саясатын жүргізу құралы ретінде маңызды орын алады және мыналарды қамтамасыз етуге арналған:</w:t>
      </w:r>
    </w:p>
    <w:p w:rsidR="0089403B" w:rsidRPr="009451AC" w:rsidRDefault="0089403B" w:rsidP="00637C38">
      <w:pPr>
        <w:ind w:firstLine="567"/>
        <w:jc w:val="both"/>
        <w:rPr>
          <w:rFonts w:ascii="Times New Roman" w:eastAsia="Times New Roman" w:hAnsi="Times New Roman" w:cs="Times New Roman"/>
          <w:sz w:val="28"/>
          <w:szCs w:val="28"/>
          <w:lang w:val="kk-KZ"/>
        </w:rPr>
      </w:pPr>
    </w:p>
    <w:p w:rsidR="0089403B" w:rsidRPr="009451AC" w:rsidRDefault="0089403B"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1. Фискалдық саясат, әр түрлі қызметті қаржыландыруға қажетті басқарудың әр түрлі деңгейлеріндегі банктерде орталықтандырылған қаржылық ресурстарды жинақтау. мемлекеттік және жергілікті бюджет есебінен жүзеге асырылды.</w:t>
      </w:r>
    </w:p>
    <w:p w:rsidR="0089403B" w:rsidRPr="009451AC" w:rsidRDefault="0089403B"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2. Кәсіпорындардың бюджетпен байланысы. Мемлекет пен кәсіпорындар арасындағы қаржылық қатынастарды реттеудің салықтық әдістеріне көшу өнімді өндіру мен өткізу шығындарын есептеу мен пайданы есептеудің бірлігін болжайды.</w:t>
      </w:r>
    </w:p>
    <w:p w:rsidR="0089403B" w:rsidRPr="009451AC" w:rsidRDefault="0089403B"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lastRenderedPageBreak/>
        <w:t>3. Нарықтық экономика жағдайында кәсіпкердің (кәсіпорынның) және сатып алушылардың өзін-өзі қамтамасыз ететін, коммерциялық мүдделерін қорғау.</w:t>
      </w:r>
    </w:p>
    <w:p w:rsidR="0089403B" w:rsidRPr="009451AC" w:rsidRDefault="0089403B"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4. Ғылыми-техникалық прогресс жетістіктері мен бәсекеге қабілетті өнім шығаруды қамтамасыз ететін жаңа технологияларды енгізу үшін пайда табуға ұмтылуға байланысты мотивация құру.</w:t>
      </w:r>
    </w:p>
    <w:p w:rsidR="0089403B" w:rsidRPr="009451AC" w:rsidRDefault="0089403B"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 xml:space="preserve">5. Жекелеген салалардың, ұлттық экономикалық кешендер мен аймақтардың, аса маңызды ғылыми -техникалық бағдарламалардың, тауарлардың экспорты мен импорты мен басқа да стратегиялық бағыттардың басым дамуын қамтамасыз ету үшін қаржылық ресурстарды қайта бөлуді реттеудің жанама әдістерін қалыптастыру. мемлекеттің экономикалық саясаты. </w:t>
      </w:r>
    </w:p>
    <w:p w:rsidR="0089403B" w:rsidRPr="009451AC" w:rsidRDefault="0089403B"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 xml:space="preserve"> </w:t>
      </w:r>
      <w:r w:rsidR="00F47A31" w:rsidRPr="009451AC">
        <w:rPr>
          <w:rFonts w:ascii="Times New Roman" w:eastAsia="Times New Roman" w:hAnsi="Times New Roman" w:cs="Times New Roman"/>
          <w:sz w:val="28"/>
          <w:szCs w:val="28"/>
          <w:lang w:val="kk-KZ"/>
        </w:rPr>
        <w:t>Коммерциялық банктердің қызметін мемлекеттік реттеу банктік қызметті макроэкономикалық мәселелерді шешуге бағыттауға, банк секторындағы нарық тудыратын қарама -қайшылықтарды жоюға, коммерциялық банктер жүйесін қаржылық әдістермен басқарудың икемді саясатын жүргізуге бағытталған.</w:t>
      </w:r>
    </w:p>
    <w:p w:rsidR="00F47A31" w:rsidRPr="009451AC" w:rsidRDefault="00F47A31"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Коммерциялық банктердің қызметін мемлекеттік салықтық реттеу мәселесі тұтастай алғанда банк жүйесінің жұмысының тұрақтылығы мен тұрақтылығын қамтамасыз ету тұрғысынан, сондай -ақ банктердің негізгі бағыттарға және елдің экономикалық даму қарқыны. Бұл жерде банктердің қаржылық операцияларының басым бағыттарын мемлекеттік экономикалық саясатқа сәйкестігі тұрғысынан ынталандыру бағытында банктердің қызметін салықтық реттеудің рөлі ерекше.</w:t>
      </w:r>
    </w:p>
    <w:p w:rsidR="00F47A31" w:rsidRPr="00FE4F23" w:rsidRDefault="00BB45C5" w:rsidP="00637C38">
      <w:pPr>
        <w:ind w:firstLine="567"/>
        <w:jc w:val="both"/>
        <w:rPr>
          <w:rFonts w:ascii="Times New Roman" w:eastAsia="Times New Roman" w:hAnsi="Times New Roman" w:cs="Times New Roman"/>
          <w:color w:val="000000"/>
          <w:sz w:val="28"/>
          <w:szCs w:val="28"/>
          <w:lang w:val="kk-KZ"/>
        </w:rPr>
      </w:pPr>
      <w:r w:rsidRPr="00FE4F23">
        <w:rPr>
          <w:rFonts w:ascii="Times New Roman" w:eastAsia="Times New Roman" w:hAnsi="Times New Roman" w:cs="Times New Roman"/>
          <w:color w:val="000000"/>
          <w:sz w:val="28"/>
          <w:szCs w:val="28"/>
          <w:lang w:val="kk-KZ"/>
        </w:rPr>
        <w:t>С</w:t>
      </w:r>
      <w:r w:rsidR="00F47A31" w:rsidRPr="00FE4F23">
        <w:rPr>
          <w:rFonts w:ascii="Times New Roman" w:eastAsia="Times New Roman" w:hAnsi="Times New Roman" w:cs="Times New Roman"/>
          <w:color w:val="000000"/>
          <w:sz w:val="28"/>
          <w:szCs w:val="28"/>
          <w:lang w:val="kk-KZ"/>
        </w:rPr>
        <w:t>алық функцияларын жүзеге асыру бойынша заң шығарушы және атқарушы билік шараларының жиынтығын білдіретін «банктік қызметті салықтық реттеу» түсінігінің келесі анықтамасын ұсынуға болады, банктердің тұрақтылығын арттыруға және олардың экономиканың нақты секторына инвестициялау бойынша қаржылық делдал ретінде қызметін жандандыруға салық салу арқылы ықпал ету</w:t>
      </w:r>
      <w:r w:rsidR="00F47A31" w:rsidRPr="00F47A31">
        <w:rPr>
          <w:rFonts w:ascii="Times New Roman" w:eastAsia="Times New Roman" w:hAnsi="Times New Roman" w:cs="Times New Roman"/>
          <w:color w:val="000000"/>
          <w:sz w:val="28"/>
          <w:szCs w:val="28"/>
          <w:lang w:val="kk-KZ"/>
        </w:rPr>
        <w:t xml:space="preserve"> </w:t>
      </w:r>
    </w:p>
    <w:p w:rsidR="00FE1DCB" w:rsidRPr="009451AC" w:rsidRDefault="00FE1DCB"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Банктерге салық салу тұжырымдамасын әзірлеу үшін банктер нарықтық экономиканың айрықша саласы болып табылатынын, қаржылық өнімдерді сатуда делдал ғана емес, сонымен қатар белгілі бір банктік өнімді өндірушілер болып табылатынын ескеру маңызды.</w:t>
      </w:r>
    </w:p>
    <w:p w:rsidR="00FE1DCB" w:rsidRPr="009451AC" w:rsidRDefault="00FE1DCB"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Коммерциялық банктер салықтық құқықтық қатынастарға қатысушылардың арнайы тобына бөлінеді, сонымен қатар салық органдарымен қарым -қатынаста банк үш тұлғада әрекет етеді:</w:t>
      </w:r>
    </w:p>
    <w:p w:rsidR="00FE1DCB" w:rsidRPr="009451AC" w:rsidRDefault="00FE1DCB" w:rsidP="00637C38">
      <w:pPr>
        <w:ind w:firstLine="567"/>
        <w:jc w:val="both"/>
        <w:rPr>
          <w:rFonts w:ascii="Times New Roman" w:eastAsia="Times New Roman" w:hAnsi="Times New Roman" w:cs="Times New Roman"/>
          <w:sz w:val="28"/>
          <w:szCs w:val="28"/>
          <w:lang w:val="kk-KZ"/>
        </w:rPr>
      </w:pPr>
    </w:p>
    <w:p w:rsidR="00FE1DCB" w:rsidRPr="009451AC" w:rsidRDefault="00FE1DCB" w:rsidP="00637C38">
      <w:pPr>
        <w:pStyle w:val="a4"/>
        <w:numPr>
          <w:ilvl w:val="0"/>
          <w:numId w:val="2"/>
        </w:num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тікелей тәуелсіз салық төлеуші ​​ретінде;</w:t>
      </w:r>
    </w:p>
    <w:p w:rsidR="00FE1DCB" w:rsidRPr="009451AC" w:rsidRDefault="00FE1DCB" w:rsidP="00637C38">
      <w:pPr>
        <w:pStyle w:val="a4"/>
        <w:numPr>
          <w:ilvl w:val="0"/>
          <w:numId w:val="1"/>
        </w:num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мемлекет пен салық төлеушілер арасындағы делдал ретінде, олар арқылы басқа салық төлеушілер (кәсіпорындар, ұйымдар, азаматтар) қаржы -шаруашылық операцияларын жүзеге асырады және осыған байланысты салық органдарына нақты қызметтерді, оның ішінде дұрыстығын тексеру үшін қажетті ақпаратты ұсына алады. бюджетке салықтардың есептелуі мен төленуінің уақытылы болуы;</w:t>
      </w:r>
    </w:p>
    <w:p w:rsidR="00FE1DCB" w:rsidRPr="009451AC" w:rsidRDefault="00FE1DCB" w:rsidP="00637C38">
      <w:pPr>
        <w:pStyle w:val="a4"/>
        <w:numPr>
          <w:ilvl w:val="0"/>
          <w:numId w:val="1"/>
        </w:num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lastRenderedPageBreak/>
        <w:t xml:space="preserve">салық агенті ретінде (салық төлеушілер төлейтін қаражаттан салықтарды есептеу, ұстау және оларды бюджетке аудару бөлігінде) </w:t>
      </w:r>
    </w:p>
    <w:p w:rsidR="00C42103" w:rsidRPr="009451AC" w:rsidRDefault="00C42103" w:rsidP="00637C38">
      <w:pPr>
        <w:ind w:firstLine="567"/>
        <w:jc w:val="both"/>
        <w:rPr>
          <w:rFonts w:ascii="Times New Roman" w:eastAsia="Times New Roman" w:hAnsi="Times New Roman" w:cs="Times New Roman"/>
          <w:sz w:val="28"/>
          <w:szCs w:val="28"/>
          <w:lang w:val="kk-KZ"/>
        </w:rPr>
      </w:pPr>
    </w:p>
    <w:p w:rsidR="00C42103" w:rsidRPr="009451AC" w:rsidRDefault="00C42103"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Салықтық қатынастар банктер, мемлекет және шаруашылық жүргізуші субъектілер арасындағы экономикалық қатынастардың ажырамас құрамдас бөлігі болып табылады.</w:t>
      </w:r>
    </w:p>
    <w:p w:rsidR="00910D83" w:rsidRPr="009451AC" w:rsidRDefault="00910D83" w:rsidP="00637C38">
      <w:pPr>
        <w:ind w:firstLine="567"/>
        <w:jc w:val="both"/>
        <w:rPr>
          <w:rFonts w:ascii="Times New Roman" w:eastAsia="Times New Roman" w:hAnsi="Times New Roman" w:cs="Times New Roman"/>
          <w:sz w:val="28"/>
          <w:szCs w:val="28"/>
          <w:lang w:val="kk-KZ"/>
        </w:rPr>
      </w:pPr>
    </w:p>
    <w:p w:rsidR="00910D83" w:rsidRPr="009451AC" w:rsidRDefault="00910D83" w:rsidP="00637C38">
      <w:pPr>
        <w:ind w:firstLine="567"/>
        <w:jc w:val="both"/>
        <w:rPr>
          <w:rFonts w:ascii="Times New Roman" w:eastAsia="Times New Roman" w:hAnsi="Times New Roman" w:cs="Times New Roman"/>
          <w:sz w:val="28"/>
          <w:szCs w:val="28"/>
          <w:lang w:val="kk-KZ"/>
        </w:rPr>
      </w:pPr>
      <w:r w:rsidRPr="009451AC">
        <w:rPr>
          <w:rFonts w:ascii="Times New Roman" w:eastAsia="Times New Roman" w:hAnsi="Times New Roman" w:cs="Times New Roman"/>
          <w:sz w:val="28"/>
          <w:szCs w:val="28"/>
          <w:lang w:val="kk-KZ"/>
        </w:rPr>
        <w:t>Салықтық құқықтық қатынастардың қатысушылары ретінде коммерциялық банктердің ерекше рөлі салық заңнамасы оларға басқа салық төлеушілердің салықтық құқық бұзушылықтардың алдын алу бойынша арнайы міндеттемелер жүктеуінде. Бірақ банктер, басқа салық төлеушілер сияқты, салық заңнамасымен анықталған құқықтар мен міндеттерге ие. Салық қатынастарының субъектілері ретінде салық төлеушілердің, сондай -ақ банктердің құқықтары мен міндеттері Қазақстан Республикасының Салық кодексінің бірінші бөлігінде айқындалады.</w:t>
      </w:r>
    </w:p>
    <w:p w:rsidR="00454331" w:rsidRPr="00F26471" w:rsidRDefault="00454331" w:rsidP="00637C38">
      <w:pPr>
        <w:rPr>
          <w:rFonts w:ascii="Times New Roman" w:eastAsia="Times New Roman" w:hAnsi="Times New Roman"/>
          <w:lang w:val="kk-KZ"/>
        </w:rPr>
      </w:pPr>
    </w:p>
    <w:p w:rsidR="00454331" w:rsidRPr="00F26471" w:rsidRDefault="00454331" w:rsidP="00637C38">
      <w:pPr>
        <w:shd w:val="clear" w:color="auto" w:fill="FFFFFF"/>
        <w:jc w:val="both"/>
        <w:rPr>
          <w:rFonts w:ascii="Arial" w:eastAsia="Times New Roman" w:hAnsi="Arial"/>
          <w:sz w:val="24"/>
          <w:szCs w:val="24"/>
          <w:lang w:val="kk-KZ"/>
        </w:rPr>
      </w:pPr>
    </w:p>
    <w:p w:rsidR="00454331" w:rsidRPr="00F26471" w:rsidRDefault="00454331" w:rsidP="00637C38">
      <w:pPr>
        <w:ind w:right="160"/>
        <w:rPr>
          <w:rFonts w:ascii="Times New Roman" w:eastAsia="Times New Roman" w:hAnsi="Times New Roman"/>
          <w:sz w:val="28"/>
          <w:lang w:val="kk-KZ"/>
        </w:rPr>
      </w:pPr>
    </w:p>
    <w:p w:rsidR="00454331" w:rsidRPr="00F26471" w:rsidRDefault="00454331" w:rsidP="00637C38">
      <w:pPr>
        <w:rPr>
          <w:rFonts w:ascii="Times New Roman" w:eastAsia="Times New Roman" w:hAnsi="Times New Roman"/>
          <w:sz w:val="28"/>
          <w:lang w:val="kk-KZ"/>
        </w:rPr>
      </w:pPr>
    </w:p>
    <w:p w:rsidR="00454331" w:rsidRPr="00F26471" w:rsidRDefault="00454331" w:rsidP="00637C38">
      <w:pPr>
        <w:pStyle w:val="a3"/>
        <w:shd w:val="clear" w:color="auto" w:fill="FFFFFF"/>
        <w:spacing w:before="0" w:beforeAutospacing="0" w:after="0" w:afterAutospacing="0"/>
        <w:ind w:firstLine="708"/>
        <w:rPr>
          <w:lang w:val="kk-KZ"/>
        </w:rPr>
      </w:pPr>
    </w:p>
    <w:p w:rsidR="00AC6A1B" w:rsidRPr="0089403B" w:rsidRDefault="00AC6A1B" w:rsidP="00637C38">
      <w:pPr>
        <w:rPr>
          <w:lang w:val="kk-KZ"/>
        </w:rPr>
      </w:pPr>
      <w:bookmarkStart w:id="0" w:name="_GoBack"/>
      <w:bookmarkEnd w:id="0"/>
    </w:p>
    <w:sectPr w:rsidR="00AC6A1B" w:rsidRPr="0089403B" w:rsidSect="00B23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564"/>
    <w:multiLevelType w:val="hybridMultilevel"/>
    <w:tmpl w:val="BFE0931E"/>
    <w:lvl w:ilvl="0" w:tplc="6D98B79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42748A"/>
    <w:multiLevelType w:val="hybridMultilevel"/>
    <w:tmpl w:val="4A5AB570"/>
    <w:lvl w:ilvl="0" w:tplc="6D2833A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D1E"/>
    <w:rsid w:val="00133EC1"/>
    <w:rsid w:val="00454331"/>
    <w:rsid w:val="00637C38"/>
    <w:rsid w:val="00692888"/>
    <w:rsid w:val="00704D1E"/>
    <w:rsid w:val="0089403B"/>
    <w:rsid w:val="00910D83"/>
    <w:rsid w:val="009451AC"/>
    <w:rsid w:val="00AC6A1B"/>
    <w:rsid w:val="00B234E5"/>
    <w:rsid w:val="00BB45C5"/>
    <w:rsid w:val="00C42103"/>
    <w:rsid w:val="00D316B4"/>
    <w:rsid w:val="00E60E73"/>
    <w:rsid w:val="00EE326F"/>
    <w:rsid w:val="00F47A31"/>
    <w:rsid w:val="00FE1DCB"/>
    <w:rsid w:val="00FE4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31"/>
    <w:pPr>
      <w:spacing w:after="0" w:line="240" w:lineRule="auto"/>
    </w:pPr>
    <w:rPr>
      <w:rFonts w:ascii="Calibri" w:eastAsia="Calibri" w:hAnsi="Calibri" w:cs="Arial"/>
      <w:sz w:val="20"/>
      <w:szCs w:val="20"/>
      <w:lang w:eastAsia="ru-RU"/>
    </w:rPr>
  </w:style>
  <w:style w:type="paragraph" w:styleId="2">
    <w:name w:val="heading 2"/>
    <w:basedOn w:val="a"/>
    <w:link w:val="20"/>
    <w:uiPriority w:val="9"/>
    <w:qFormat/>
    <w:rsid w:val="00F47A3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4331"/>
    <w:pPr>
      <w:spacing w:before="100" w:beforeAutospacing="1" w:after="100" w:afterAutospacing="1"/>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47A31"/>
    <w:rPr>
      <w:rFonts w:ascii="Times New Roman" w:eastAsia="Times New Roman" w:hAnsi="Times New Roman" w:cs="Times New Roman"/>
      <w:b/>
      <w:bCs/>
      <w:sz w:val="36"/>
      <w:szCs w:val="36"/>
      <w:lang w:eastAsia="ru-RU"/>
    </w:rPr>
  </w:style>
  <w:style w:type="character" w:customStyle="1" w:styleId="material-icons-extended">
    <w:name w:val="material-icons-extended"/>
    <w:basedOn w:val="a0"/>
    <w:rsid w:val="00F47A31"/>
  </w:style>
  <w:style w:type="character" w:customStyle="1" w:styleId="jlqj4b">
    <w:name w:val="jlqj4b"/>
    <w:basedOn w:val="a0"/>
    <w:rsid w:val="00F47A31"/>
  </w:style>
  <w:style w:type="paragraph" w:styleId="a4">
    <w:name w:val="List Paragraph"/>
    <w:basedOn w:val="a"/>
    <w:uiPriority w:val="34"/>
    <w:qFormat/>
    <w:rsid w:val="00910D83"/>
    <w:pPr>
      <w:ind w:left="720"/>
      <w:contextualSpacing/>
    </w:pPr>
  </w:style>
</w:styles>
</file>

<file path=word/webSettings.xml><?xml version="1.0" encoding="utf-8"?>
<w:webSettings xmlns:r="http://schemas.openxmlformats.org/officeDocument/2006/relationships" xmlns:w="http://schemas.openxmlformats.org/wordprocessingml/2006/main">
  <w:divs>
    <w:div w:id="1192181040">
      <w:bodyDiv w:val="1"/>
      <w:marLeft w:val="0"/>
      <w:marRight w:val="0"/>
      <w:marTop w:val="0"/>
      <w:marBottom w:val="0"/>
      <w:divBdr>
        <w:top w:val="none" w:sz="0" w:space="0" w:color="auto"/>
        <w:left w:val="none" w:sz="0" w:space="0" w:color="auto"/>
        <w:bottom w:val="none" w:sz="0" w:space="0" w:color="auto"/>
        <w:right w:val="none" w:sz="0" w:space="0" w:color="auto"/>
      </w:divBdr>
      <w:divsChild>
        <w:div w:id="2011328818">
          <w:marLeft w:val="0"/>
          <w:marRight w:val="0"/>
          <w:marTop w:val="0"/>
          <w:marBottom w:val="0"/>
          <w:divBdr>
            <w:top w:val="none" w:sz="0" w:space="0" w:color="auto"/>
            <w:left w:val="none" w:sz="0" w:space="0" w:color="auto"/>
            <w:bottom w:val="none" w:sz="0" w:space="0" w:color="auto"/>
            <w:right w:val="none" w:sz="0" w:space="0" w:color="auto"/>
          </w:divBdr>
          <w:divsChild>
            <w:div w:id="1096250703">
              <w:marLeft w:val="0"/>
              <w:marRight w:val="0"/>
              <w:marTop w:val="0"/>
              <w:marBottom w:val="0"/>
              <w:divBdr>
                <w:top w:val="none" w:sz="0" w:space="0" w:color="auto"/>
                <w:left w:val="none" w:sz="0" w:space="0" w:color="auto"/>
                <w:bottom w:val="none" w:sz="0" w:space="0" w:color="auto"/>
                <w:right w:val="none" w:sz="0" w:space="0" w:color="auto"/>
              </w:divBdr>
            </w:div>
            <w:div w:id="284628676">
              <w:marLeft w:val="0"/>
              <w:marRight w:val="0"/>
              <w:marTop w:val="0"/>
              <w:marBottom w:val="0"/>
              <w:divBdr>
                <w:top w:val="none" w:sz="0" w:space="0" w:color="auto"/>
                <w:left w:val="none" w:sz="0" w:space="0" w:color="auto"/>
                <w:bottom w:val="none" w:sz="0" w:space="0" w:color="auto"/>
                <w:right w:val="none" w:sz="0" w:space="0" w:color="auto"/>
              </w:divBdr>
            </w:div>
          </w:divsChild>
        </w:div>
        <w:div w:id="888416762">
          <w:marLeft w:val="0"/>
          <w:marRight w:val="0"/>
          <w:marTop w:val="100"/>
          <w:marBottom w:val="0"/>
          <w:divBdr>
            <w:top w:val="none" w:sz="0" w:space="0" w:color="auto"/>
            <w:left w:val="none" w:sz="0" w:space="0" w:color="auto"/>
            <w:bottom w:val="none" w:sz="0" w:space="0" w:color="auto"/>
            <w:right w:val="none" w:sz="0" w:space="0" w:color="auto"/>
          </w:divBdr>
          <w:divsChild>
            <w:div w:id="70081793">
              <w:marLeft w:val="0"/>
              <w:marRight w:val="0"/>
              <w:marTop w:val="0"/>
              <w:marBottom w:val="0"/>
              <w:divBdr>
                <w:top w:val="none" w:sz="0" w:space="0" w:color="auto"/>
                <w:left w:val="none" w:sz="0" w:space="0" w:color="auto"/>
                <w:bottom w:val="none" w:sz="0" w:space="0" w:color="auto"/>
                <w:right w:val="none" w:sz="0" w:space="0" w:color="auto"/>
              </w:divBdr>
              <w:divsChild>
                <w:div w:id="92478729">
                  <w:marLeft w:val="0"/>
                  <w:marRight w:val="0"/>
                  <w:marTop w:val="0"/>
                  <w:marBottom w:val="0"/>
                  <w:divBdr>
                    <w:top w:val="none" w:sz="0" w:space="0" w:color="auto"/>
                    <w:left w:val="none" w:sz="0" w:space="0" w:color="auto"/>
                    <w:bottom w:val="none" w:sz="0" w:space="0" w:color="auto"/>
                    <w:right w:val="none" w:sz="0" w:space="0" w:color="auto"/>
                  </w:divBdr>
                  <w:divsChild>
                    <w:div w:id="941113919">
                      <w:marLeft w:val="0"/>
                      <w:marRight w:val="0"/>
                      <w:marTop w:val="0"/>
                      <w:marBottom w:val="0"/>
                      <w:divBdr>
                        <w:top w:val="none" w:sz="0" w:space="0" w:color="auto"/>
                        <w:left w:val="none" w:sz="0" w:space="0" w:color="auto"/>
                        <w:bottom w:val="none" w:sz="0" w:space="0" w:color="auto"/>
                        <w:right w:val="none" w:sz="0" w:space="0" w:color="auto"/>
                      </w:divBdr>
                      <w:divsChild>
                        <w:div w:id="10986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1624">
              <w:marLeft w:val="0"/>
              <w:marRight w:val="0"/>
              <w:marTop w:val="60"/>
              <w:marBottom w:val="0"/>
              <w:divBdr>
                <w:top w:val="none" w:sz="0" w:space="0" w:color="auto"/>
                <w:left w:val="none" w:sz="0" w:space="0" w:color="auto"/>
                <w:bottom w:val="none" w:sz="0" w:space="0" w:color="auto"/>
                <w:right w:val="none" w:sz="0" w:space="0" w:color="auto"/>
              </w:divBdr>
            </w:div>
          </w:divsChild>
        </w:div>
        <w:div w:id="1034111977">
          <w:marLeft w:val="0"/>
          <w:marRight w:val="0"/>
          <w:marTop w:val="0"/>
          <w:marBottom w:val="0"/>
          <w:divBdr>
            <w:top w:val="none" w:sz="0" w:space="0" w:color="auto"/>
            <w:left w:val="none" w:sz="0" w:space="0" w:color="auto"/>
            <w:bottom w:val="none" w:sz="0" w:space="0" w:color="auto"/>
            <w:right w:val="none" w:sz="0" w:space="0" w:color="auto"/>
          </w:divBdr>
          <w:divsChild>
            <w:div w:id="1776630750">
              <w:marLeft w:val="0"/>
              <w:marRight w:val="0"/>
              <w:marTop w:val="0"/>
              <w:marBottom w:val="0"/>
              <w:divBdr>
                <w:top w:val="none" w:sz="0" w:space="0" w:color="auto"/>
                <w:left w:val="none" w:sz="0" w:space="0" w:color="auto"/>
                <w:bottom w:val="none" w:sz="0" w:space="0" w:color="auto"/>
                <w:right w:val="none" w:sz="0" w:space="0" w:color="auto"/>
              </w:divBdr>
              <w:divsChild>
                <w:div w:id="20859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dcterms:created xsi:type="dcterms:W3CDTF">2021-01-27T17:13:00Z</dcterms:created>
  <dcterms:modified xsi:type="dcterms:W3CDTF">2021-09-08T17:51:00Z</dcterms:modified>
</cp:coreProperties>
</file>